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0CE18" w14:textId="77777777" w:rsidR="00F00F55" w:rsidRPr="00F00F55" w:rsidRDefault="00F00F55" w:rsidP="00F00F55">
      <w:pPr>
        <w:rPr>
          <w:rFonts w:ascii="Arial" w:hAnsi="Arial" w:cs="Arial"/>
          <w:color w:val="4A4A4A"/>
          <w:sz w:val="24"/>
          <w:szCs w:val="24"/>
        </w:rPr>
      </w:pPr>
      <w:r w:rsidRPr="00F00F55">
        <w:rPr>
          <w:rFonts w:ascii="Arial" w:hAnsi="Arial" w:cs="Arial"/>
          <w:color w:val="4A4A4A"/>
          <w:sz w:val="24"/>
          <w:szCs w:val="24"/>
        </w:rPr>
        <w:t>NOM, Prénom : _____________</w:t>
      </w:r>
      <w:r>
        <w:rPr>
          <w:rFonts w:ascii="Arial" w:hAnsi="Arial" w:cs="Arial"/>
          <w:color w:val="4A4A4A"/>
          <w:sz w:val="24"/>
          <w:szCs w:val="24"/>
        </w:rPr>
        <w:t>__________</w:t>
      </w:r>
      <w:r w:rsidRPr="00F00F55">
        <w:rPr>
          <w:rFonts w:ascii="Arial" w:hAnsi="Arial" w:cs="Arial"/>
          <w:color w:val="4A4A4A"/>
          <w:sz w:val="24"/>
          <w:szCs w:val="24"/>
        </w:rPr>
        <w:t xml:space="preserve">__________ </w:t>
      </w:r>
      <w:r w:rsidRPr="00F00F55">
        <w:rPr>
          <w:rFonts w:ascii="Arial" w:hAnsi="Arial" w:cs="Arial"/>
          <w:color w:val="4A4A4A"/>
          <w:sz w:val="24"/>
          <w:szCs w:val="24"/>
        </w:rPr>
        <w:tab/>
      </w:r>
      <w:r w:rsidRPr="00F00F55">
        <w:rPr>
          <w:rFonts w:ascii="Arial" w:hAnsi="Arial" w:cs="Arial"/>
          <w:color w:val="4A4A4A"/>
          <w:sz w:val="24"/>
          <w:szCs w:val="24"/>
        </w:rPr>
        <w:tab/>
        <w:t>Groupe : ____</w:t>
      </w:r>
    </w:p>
    <w:p w14:paraId="3EFF37C6" w14:textId="77777777" w:rsidR="00F00F55" w:rsidRPr="00F00F55" w:rsidRDefault="00F00F55" w:rsidP="00F00F55">
      <w:pPr>
        <w:rPr>
          <w:rFonts w:ascii="Arial" w:hAnsi="Arial" w:cs="Arial"/>
          <w:color w:val="4A4A4A"/>
          <w:sz w:val="24"/>
          <w:szCs w:val="24"/>
        </w:rPr>
      </w:pPr>
    </w:p>
    <w:p w14:paraId="600B8497" w14:textId="77777777" w:rsidR="00F00F55" w:rsidRPr="00F00F55" w:rsidRDefault="00F00F55" w:rsidP="00F00F55">
      <w:pPr>
        <w:jc w:val="center"/>
        <w:rPr>
          <w:rFonts w:ascii="Arial" w:hAnsi="Arial" w:cs="Arial"/>
          <w:color w:val="4A4A4A"/>
          <w:sz w:val="24"/>
          <w:szCs w:val="24"/>
          <w:u w:val="single"/>
        </w:rPr>
      </w:pPr>
      <w:r w:rsidRPr="00F00F55">
        <w:rPr>
          <w:rFonts w:ascii="Arial" w:hAnsi="Arial" w:cs="Arial"/>
          <w:color w:val="4A4A4A"/>
          <w:sz w:val="24"/>
          <w:szCs w:val="24"/>
          <w:u w:val="single"/>
        </w:rPr>
        <w:t>Les questions fondamentales</w:t>
      </w:r>
    </w:p>
    <w:p w14:paraId="34EA70A5" w14:textId="77777777" w:rsidR="00F00F55" w:rsidRPr="00F00F55" w:rsidRDefault="00F00F55" w:rsidP="00F00F55">
      <w:pPr>
        <w:jc w:val="center"/>
        <w:rPr>
          <w:rFonts w:ascii="Arial" w:hAnsi="Arial" w:cs="Arial"/>
          <w:b/>
          <w:color w:val="4A4A4A"/>
          <w:sz w:val="28"/>
          <w:szCs w:val="28"/>
        </w:rPr>
      </w:pPr>
      <w:bookmarkStart w:id="0" w:name="_GoBack"/>
      <w:bookmarkEnd w:id="0"/>
      <w:r w:rsidRPr="00F00F55">
        <w:rPr>
          <w:rFonts w:ascii="Arial" w:hAnsi="Arial" w:cs="Arial"/>
          <w:b/>
          <w:color w:val="4A4A4A"/>
          <w:sz w:val="28"/>
          <w:szCs w:val="28"/>
        </w:rPr>
        <w:t>Les rituels funéraires</w:t>
      </w:r>
    </w:p>
    <w:p w14:paraId="20F030FA" w14:textId="77777777" w:rsidR="00F00F55" w:rsidRPr="00F00F55" w:rsidRDefault="00F00F55" w:rsidP="00F00F55">
      <w:pPr>
        <w:rPr>
          <w:rFonts w:ascii="Arial" w:hAnsi="Arial" w:cs="Arial"/>
          <w:color w:val="4A4A4A"/>
          <w:sz w:val="17"/>
          <w:szCs w:val="17"/>
        </w:rPr>
      </w:pPr>
      <w:r w:rsidRPr="00F00F55">
        <w:rPr>
          <w:rFonts w:ascii="Arial" w:hAnsi="Arial" w:cs="Arial"/>
          <w:color w:val="4A4A4A"/>
          <w:sz w:val="17"/>
          <w:szCs w:val="17"/>
        </w:rPr>
        <w:t>`</w:t>
      </w:r>
    </w:p>
    <w:p w14:paraId="3993A1CA" w14:textId="77777777" w:rsidR="00F00F55" w:rsidRPr="00F00F55" w:rsidRDefault="00F00F55" w:rsidP="00F00F55">
      <w:pPr>
        <w:spacing w:line="276" w:lineRule="auto"/>
        <w:rPr>
          <w:rFonts w:ascii="Arial" w:hAnsi="Arial" w:cs="Arial"/>
          <w:color w:val="4A4A4A"/>
          <w:sz w:val="24"/>
          <w:szCs w:val="24"/>
        </w:rPr>
      </w:pPr>
      <w:r w:rsidRPr="00F00F55">
        <w:rPr>
          <w:rFonts w:ascii="Arial" w:hAnsi="Arial" w:cs="Arial"/>
          <w:color w:val="4A4A4A"/>
          <w:sz w:val="24"/>
          <w:szCs w:val="24"/>
        </w:rPr>
        <w:t>À l’aide de ce tableau, compare les rituels funéraires du Québec d’autrefois à ceux d’aujourd’hui.</w:t>
      </w:r>
    </w:p>
    <w:p w14:paraId="6FB29A59" w14:textId="77777777" w:rsidR="00F00F55" w:rsidRPr="00F00F55" w:rsidRDefault="00F00F55" w:rsidP="00F00F55">
      <w:pPr>
        <w:rPr>
          <w:rFonts w:ascii="Arial" w:hAnsi="Arial" w:cs="Arial"/>
          <w:color w:val="4A4A4A"/>
          <w:sz w:val="24"/>
          <w:szCs w:val="24"/>
        </w:rPr>
      </w:pPr>
    </w:p>
    <w:p w14:paraId="31D82B9D" w14:textId="77777777" w:rsidR="00F00F55" w:rsidRPr="00F00F55" w:rsidRDefault="00F00F55" w:rsidP="00F00F55">
      <w:pPr>
        <w:ind w:left="708" w:firstLine="708"/>
        <w:rPr>
          <w:rFonts w:ascii="Arial" w:hAnsi="Arial" w:cs="Arial"/>
          <w:color w:val="4A4A4A"/>
          <w:sz w:val="24"/>
          <w:szCs w:val="24"/>
        </w:rPr>
      </w:pPr>
      <w:r w:rsidRPr="00F00F55">
        <w:rPr>
          <w:rFonts w:ascii="Arial" w:hAnsi="Arial" w:cs="Arial"/>
          <w:color w:val="4A4A4A"/>
          <w:sz w:val="24"/>
          <w:szCs w:val="24"/>
        </w:rPr>
        <w:t>Rites d’antan</w:t>
      </w:r>
      <w:r w:rsidRPr="00F00F55">
        <w:rPr>
          <w:rFonts w:ascii="Arial" w:hAnsi="Arial" w:cs="Arial"/>
          <w:color w:val="4A4A4A"/>
          <w:sz w:val="24"/>
          <w:szCs w:val="24"/>
        </w:rPr>
        <w:tab/>
      </w:r>
      <w:r w:rsidRPr="00F00F55">
        <w:rPr>
          <w:rFonts w:ascii="Arial" w:hAnsi="Arial" w:cs="Arial"/>
          <w:color w:val="4A4A4A"/>
          <w:sz w:val="24"/>
          <w:szCs w:val="24"/>
        </w:rPr>
        <w:tab/>
      </w:r>
      <w:r w:rsidRPr="00F00F55">
        <w:rPr>
          <w:rFonts w:ascii="Arial" w:hAnsi="Arial" w:cs="Arial"/>
          <w:color w:val="4A4A4A"/>
          <w:sz w:val="24"/>
          <w:szCs w:val="24"/>
        </w:rPr>
        <w:tab/>
      </w:r>
      <w:r w:rsidRPr="00F00F55">
        <w:rPr>
          <w:rFonts w:ascii="Arial" w:hAnsi="Arial" w:cs="Arial"/>
          <w:color w:val="4A4A4A"/>
          <w:sz w:val="24"/>
          <w:szCs w:val="24"/>
        </w:rPr>
        <w:tab/>
      </w:r>
      <w:r w:rsidRPr="00F00F55">
        <w:rPr>
          <w:rFonts w:ascii="Arial" w:hAnsi="Arial" w:cs="Arial"/>
          <w:color w:val="4A4A4A"/>
          <w:sz w:val="24"/>
          <w:szCs w:val="24"/>
        </w:rPr>
        <w:tab/>
        <w:t>Rites d’aujourd’hui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00F55" w:rsidRPr="00F00F55" w14:paraId="723229E5" w14:textId="77777777" w:rsidTr="00E77D7F">
        <w:tc>
          <w:tcPr>
            <w:tcW w:w="4531" w:type="dxa"/>
          </w:tcPr>
          <w:p w14:paraId="4D0DF370" w14:textId="77777777" w:rsidR="00F00F55" w:rsidRPr="00F00F55" w:rsidRDefault="00F00F55" w:rsidP="00E77D7F">
            <w:pPr>
              <w:spacing w:line="720" w:lineRule="auto"/>
              <w:rPr>
                <w:rFonts w:ascii="Arial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40DB84" w14:textId="77777777" w:rsidR="00F00F55" w:rsidRPr="00F00F55" w:rsidRDefault="00F00F55" w:rsidP="00E77D7F">
            <w:pPr>
              <w:spacing w:line="720" w:lineRule="auto"/>
              <w:rPr>
                <w:rFonts w:ascii="Arial" w:hAnsi="Arial" w:cs="Arial"/>
                <w:color w:val="4A4A4A"/>
                <w:sz w:val="24"/>
                <w:szCs w:val="24"/>
              </w:rPr>
            </w:pPr>
          </w:p>
        </w:tc>
      </w:tr>
      <w:tr w:rsidR="00F00F55" w14:paraId="5330B4A7" w14:textId="77777777" w:rsidTr="00E77D7F">
        <w:tc>
          <w:tcPr>
            <w:tcW w:w="4531" w:type="dxa"/>
          </w:tcPr>
          <w:p w14:paraId="097E3952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69AD78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</w:tr>
      <w:tr w:rsidR="00F00F55" w14:paraId="09A25C9A" w14:textId="77777777" w:rsidTr="00E77D7F">
        <w:tc>
          <w:tcPr>
            <w:tcW w:w="4531" w:type="dxa"/>
          </w:tcPr>
          <w:p w14:paraId="0E8F3F44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87AC9F4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</w:tr>
      <w:tr w:rsidR="00F00F55" w14:paraId="54B38DE8" w14:textId="77777777" w:rsidTr="00E77D7F">
        <w:tc>
          <w:tcPr>
            <w:tcW w:w="4531" w:type="dxa"/>
          </w:tcPr>
          <w:p w14:paraId="34C733F2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920A700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</w:tr>
      <w:tr w:rsidR="00F00F55" w14:paraId="5DBDB455" w14:textId="77777777" w:rsidTr="00E77D7F">
        <w:tc>
          <w:tcPr>
            <w:tcW w:w="4531" w:type="dxa"/>
          </w:tcPr>
          <w:p w14:paraId="0757CE22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E8BA174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</w:tr>
      <w:tr w:rsidR="00F00F55" w14:paraId="51CB83EE" w14:textId="77777777" w:rsidTr="00E77D7F">
        <w:tc>
          <w:tcPr>
            <w:tcW w:w="4531" w:type="dxa"/>
          </w:tcPr>
          <w:p w14:paraId="51BC0EDF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9373BA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</w:tr>
      <w:tr w:rsidR="00F00F55" w14:paraId="49067F2E" w14:textId="77777777" w:rsidTr="00E77D7F">
        <w:tc>
          <w:tcPr>
            <w:tcW w:w="4531" w:type="dxa"/>
          </w:tcPr>
          <w:p w14:paraId="079127BE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AE552D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</w:tr>
      <w:tr w:rsidR="00F00F55" w14:paraId="7C6429C1" w14:textId="77777777" w:rsidTr="00E77D7F">
        <w:tc>
          <w:tcPr>
            <w:tcW w:w="4531" w:type="dxa"/>
          </w:tcPr>
          <w:p w14:paraId="1949EDC4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4333AD0" w14:textId="77777777" w:rsidR="00F00F55" w:rsidRDefault="00F00F55" w:rsidP="00E77D7F">
            <w:pPr>
              <w:spacing w:line="720" w:lineRule="auto"/>
              <w:rPr>
                <w:rFonts w:ascii="aktiv-grotesk" w:hAnsi="aktiv-grotesk"/>
                <w:color w:val="4A4A4A"/>
                <w:sz w:val="24"/>
                <w:szCs w:val="24"/>
              </w:rPr>
            </w:pPr>
          </w:p>
        </w:tc>
      </w:tr>
    </w:tbl>
    <w:p w14:paraId="29A2DC68" w14:textId="77777777" w:rsidR="0009056C" w:rsidRDefault="00F00F55" w:rsidP="00F00F55"/>
    <w:sectPr w:rsidR="000905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tiv-grotes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5"/>
    <w:rsid w:val="004A0CB2"/>
    <w:rsid w:val="00B93CAA"/>
    <w:rsid w:val="00F0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6073"/>
  <w15:chartTrackingRefBased/>
  <w15:docId w15:val="{D7277171-7BFB-4028-8A3C-9BE0E9F8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55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0F5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CSDM</dc:creator>
  <cp:keywords/>
  <dc:description/>
  <cp:lastModifiedBy>CSDM</cp:lastModifiedBy>
  <cp:revision>1</cp:revision>
  <dcterms:created xsi:type="dcterms:W3CDTF">2018-05-09T13:24:00Z</dcterms:created>
  <dcterms:modified xsi:type="dcterms:W3CDTF">2018-05-09T13:26:00Z</dcterms:modified>
</cp:coreProperties>
</file>