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E6B" w:rsidRPr="00432DDA" w:rsidRDefault="00A95B64" w:rsidP="00432DDA">
      <w:pPr>
        <w:tabs>
          <w:tab w:val="left" w:pos="4111"/>
          <w:tab w:val="left" w:pos="4253"/>
          <w:tab w:val="left" w:pos="4536"/>
          <w:tab w:val="right" w:pos="5103"/>
        </w:tabs>
        <w:spacing w:line="360" w:lineRule="auto"/>
        <w:rPr>
          <w:rFonts w:ascii="Arial" w:hAnsi="Arial" w:cs="Arial"/>
          <w:sz w:val="22"/>
          <w:szCs w:val="22"/>
        </w:rPr>
      </w:pPr>
      <w:bookmarkStart w:id="0" w:name="_GoBack"/>
      <w:bookmarkEnd w:id="0"/>
      <w:r w:rsidRPr="00432DDA">
        <w:rPr>
          <w:rFonts w:ascii="Arial" w:hAnsi="Arial" w:cs="Arial"/>
          <w:sz w:val="22"/>
          <w:szCs w:val="22"/>
        </w:rPr>
        <w:t>Nom</w:t>
      </w:r>
      <w:r w:rsidR="006904C8">
        <w:rPr>
          <w:rFonts w:ascii="Arial" w:hAnsi="Arial" w:cs="Arial"/>
          <w:sz w:val="22"/>
          <w:szCs w:val="22"/>
        </w:rPr>
        <w:t>(s)</w:t>
      </w:r>
      <w:r w:rsidR="00251E6B" w:rsidRPr="00432DDA">
        <w:rPr>
          <w:rFonts w:ascii="Arial" w:hAnsi="Arial" w:cs="Arial"/>
          <w:sz w:val="22"/>
          <w:szCs w:val="22"/>
        </w:rPr>
        <w:t xml:space="preserve"> : </w:t>
      </w:r>
      <w:r w:rsidRPr="00432DDA">
        <w:rPr>
          <w:rFonts w:ascii="Arial" w:hAnsi="Arial" w:cs="Arial"/>
          <w:sz w:val="22"/>
          <w:szCs w:val="22"/>
        </w:rPr>
        <w:t>_____________</w:t>
      </w:r>
      <w:r w:rsidR="00251E6B" w:rsidRPr="00432DDA">
        <w:rPr>
          <w:rFonts w:ascii="Arial" w:hAnsi="Arial" w:cs="Arial"/>
          <w:sz w:val="22"/>
          <w:szCs w:val="22"/>
          <w:u w:val="single"/>
        </w:rPr>
        <w:tab/>
        <w:t>______</w:t>
      </w:r>
      <w:r w:rsidRPr="00432DDA">
        <w:rPr>
          <w:rFonts w:ascii="Arial" w:hAnsi="Arial" w:cs="Arial"/>
          <w:sz w:val="22"/>
          <w:szCs w:val="22"/>
          <w:u w:val="single"/>
        </w:rPr>
        <w:tab/>
      </w:r>
      <w:r w:rsidRPr="00432DDA">
        <w:rPr>
          <w:rFonts w:ascii="Arial" w:hAnsi="Arial" w:cs="Arial"/>
          <w:sz w:val="22"/>
          <w:szCs w:val="22"/>
          <w:u w:val="single"/>
        </w:rPr>
        <w:tab/>
      </w:r>
      <w:r w:rsidRPr="00432DDA">
        <w:rPr>
          <w:rFonts w:ascii="Arial" w:hAnsi="Arial" w:cs="Arial"/>
          <w:sz w:val="22"/>
          <w:szCs w:val="22"/>
        </w:rPr>
        <w:tab/>
        <w:t>Groupe </w:t>
      </w:r>
      <w:proofErr w:type="gramStart"/>
      <w:r w:rsidRPr="00432DDA">
        <w:rPr>
          <w:rFonts w:ascii="Arial" w:hAnsi="Arial" w:cs="Arial"/>
          <w:sz w:val="22"/>
          <w:szCs w:val="22"/>
        </w:rPr>
        <w:t>:_</w:t>
      </w:r>
      <w:proofErr w:type="gramEnd"/>
      <w:r w:rsidRPr="00432DDA">
        <w:rPr>
          <w:rFonts w:ascii="Arial" w:hAnsi="Arial" w:cs="Arial"/>
          <w:sz w:val="22"/>
          <w:szCs w:val="22"/>
        </w:rPr>
        <w:t>_______</w:t>
      </w:r>
    </w:p>
    <w:p w:rsidR="00432DDA" w:rsidRPr="00432DDA" w:rsidRDefault="00432DDA" w:rsidP="00432DDA">
      <w:pPr>
        <w:tabs>
          <w:tab w:val="left" w:pos="8222"/>
        </w:tabs>
        <w:spacing w:line="360" w:lineRule="auto"/>
        <w:rPr>
          <w:rFonts w:ascii="Arial" w:hAnsi="Arial" w:cs="Arial"/>
          <w:sz w:val="22"/>
          <w:szCs w:val="22"/>
          <w:u w:val="single"/>
        </w:rPr>
      </w:pPr>
      <w:r>
        <w:rPr>
          <w:rFonts w:ascii="Arial" w:hAnsi="Arial" w:cs="Arial"/>
          <w:sz w:val="22"/>
          <w:szCs w:val="22"/>
          <w:u w:val="single"/>
        </w:rPr>
        <w:tab/>
      </w:r>
    </w:p>
    <w:p w:rsidR="00251E6B" w:rsidRPr="00874ACD" w:rsidRDefault="00251E6B" w:rsidP="00432DDA">
      <w:pPr>
        <w:spacing w:line="360" w:lineRule="auto"/>
        <w:jc w:val="center"/>
        <w:rPr>
          <w:rFonts w:ascii="Copperplate Gothic Bold" w:hAnsi="Copperplate Gothic Bold"/>
          <w:sz w:val="40"/>
          <w:szCs w:val="40"/>
        </w:rPr>
      </w:pPr>
      <w:r w:rsidRPr="00874ACD">
        <w:rPr>
          <w:rFonts w:ascii="Copperplate Gothic Bold" w:hAnsi="Copperplate Gothic Bold"/>
          <w:sz w:val="40"/>
          <w:szCs w:val="40"/>
        </w:rPr>
        <w:t>Le jeu de la morale</w:t>
      </w:r>
    </w:p>
    <w:p w:rsidR="00251E6B" w:rsidRPr="00874ACD" w:rsidRDefault="00251E6B" w:rsidP="00251E6B">
      <w:pPr>
        <w:jc w:val="center"/>
        <w:rPr>
          <w:rFonts w:ascii="Stencil" w:hAnsi="Stencil"/>
          <w:sz w:val="72"/>
          <w:szCs w:val="72"/>
        </w:rPr>
      </w:pPr>
      <w:r w:rsidRPr="00874ACD">
        <w:rPr>
          <w:rFonts w:ascii="Stencil" w:hAnsi="Stencil"/>
          <w:sz w:val="72"/>
          <w:szCs w:val="72"/>
        </w:rPr>
        <w:t>Analyse</w:t>
      </w:r>
      <w:r w:rsidR="003930BA">
        <w:rPr>
          <w:rFonts w:ascii="Stencil" w:hAnsi="Stencil"/>
          <w:sz w:val="72"/>
          <w:szCs w:val="72"/>
        </w:rPr>
        <w:t xml:space="preserve"> Éthique</w:t>
      </w:r>
    </w:p>
    <w:p w:rsidR="006168C9" w:rsidRDefault="006168C9" w:rsidP="00251E6B">
      <w:pPr>
        <w:rPr>
          <w:rFonts w:ascii="Arial" w:hAnsi="Arial" w:cs="Arial"/>
        </w:rPr>
      </w:pPr>
    </w:p>
    <w:p w:rsidR="006168C9" w:rsidRDefault="00432DDA" w:rsidP="00A95B64">
      <w:pPr>
        <w:jc w:val="both"/>
        <w:rPr>
          <w:rFonts w:ascii="Arial" w:hAnsi="Arial" w:cs="Arial"/>
        </w:rPr>
      </w:pPr>
      <w:r>
        <w:rPr>
          <w:rFonts w:ascii="Arial" w:hAnsi="Arial" w:cs="Arial"/>
        </w:rPr>
        <w:t>Pour chaque situation présentée dans les chroniques de Richard Martineau,</w:t>
      </w:r>
      <w:r w:rsidRPr="006168C9">
        <w:rPr>
          <w:rFonts w:ascii="Arial" w:hAnsi="Arial" w:cs="Arial"/>
        </w:rPr>
        <w:t xml:space="preserve"> </w:t>
      </w:r>
      <w:r>
        <w:rPr>
          <w:rFonts w:ascii="Arial" w:hAnsi="Arial" w:cs="Arial"/>
        </w:rPr>
        <w:t>r</w:t>
      </w:r>
      <w:r w:rsidR="006168C9" w:rsidRPr="006168C9">
        <w:rPr>
          <w:rFonts w:ascii="Arial" w:hAnsi="Arial" w:cs="Arial"/>
        </w:rPr>
        <w:t>emplissez les fiches de ce document en répondant aux consignes suivantes</w:t>
      </w:r>
      <w:r>
        <w:rPr>
          <w:rFonts w:ascii="Arial" w:hAnsi="Arial" w:cs="Arial"/>
        </w:rPr>
        <w:t> :</w:t>
      </w:r>
    </w:p>
    <w:p w:rsidR="003930BA" w:rsidRPr="006168C9" w:rsidRDefault="003930BA" w:rsidP="00A95B64">
      <w:pPr>
        <w:jc w:val="both"/>
        <w:rPr>
          <w:rFonts w:ascii="Arial" w:hAnsi="Arial" w:cs="Arial"/>
        </w:rPr>
      </w:pPr>
    </w:p>
    <w:p w:rsidR="00316C13" w:rsidRDefault="00316C13" w:rsidP="00316C13">
      <w:pPr>
        <w:pStyle w:val="Paragraphedeliste"/>
        <w:numPr>
          <w:ilvl w:val="0"/>
          <w:numId w:val="1"/>
        </w:numPr>
        <w:jc w:val="both"/>
        <w:rPr>
          <w:rFonts w:ascii="Arial" w:hAnsi="Arial" w:cs="Arial"/>
        </w:rPr>
      </w:pPr>
      <w:r>
        <w:rPr>
          <w:rFonts w:ascii="Arial" w:hAnsi="Arial" w:cs="Arial"/>
        </w:rPr>
        <w:t>Résumez, e</w:t>
      </w:r>
      <w:r w:rsidRPr="006D7B43">
        <w:rPr>
          <w:rFonts w:ascii="Arial" w:hAnsi="Arial" w:cs="Arial"/>
        </w:rPr>
        <w:t>n une phrase</w:t>
      </w:r>
      <w:r>
        <w:rPr>
          <w:rFonts w:ascii="Arial" w:hAnsi="Arial" w:cs="Arial"/>
        </w:rPr>
        <w:t xml:space="preserve"> ou deux, le dilemme moral auquel pourrait faire face une autre personne dans la même situation.</w:t>
      </w:r>
      <w:r w:rsidRPr="006D7B43">
        <w:rPr>
          <w:rFonts w:ascii="Arial" w:hAnsi="Arial" w:cs="Arial"/>
        </w:rPr>
        <w:t xml:space="preserve"> </w:t>
      </w:r>
    </w:p>
    <w:p w:rsidR="00316C13" w:rsidRPr="006D7B43" w:rsidRDefault="00316C13" w:rsidP="00316C13">
      <w:pPr>
        <w:pStyle w:val="Paragraphedeliste"/>
        <w:ind w:left="1080"/>
        <w:jc w:val="both"/>
        <w:rPr>
          <w:rFonts w:ascii="Arial" w:hAnsi="Arial" w:cs="Arial"/>
        </w:rPr>
      </w:pPr>
    </w:p>
    <w:p w:rsidR="00316C13" w:rsidRPr="00B33C59" w:rsidRDefault="00316C13" w:rsidP="00316C13">
      <w:pPr>
        <w:pStyle w:val="Paragraphedeliste"/>
        <w:numPr>
          <w:ilvl w:val="0"/>
          <w:numId w:val="1"/>
        </w:numPr>
        <w:jc w:val="both"/>
        <w:rPr>
          <w:rFonts w:ascii="Arial" w:hAnsi="Arial" w:cs="Arial"/>
        </w:rPr>
      </w:pPr>
      <w:r w:rsidRPr="00B33C59">
        <w:rPr>
          <w:rFonts w:ascii="Arial" w:hAnsi="Arial" w:cs="Arial"/>
        </w:rPr>
        <w:t>Formulez deux questions éthiques (de 2 types différents)</w:t>
      </w:r>
      <w:r>
        <w:rPr>
          <w:rFonts w:ascii="Arial" w:hAnsi="Arial" w:cs="Arial"/>
        </w:rPr>
        <w:t xml:space="preserve"> à partir de ce  dilemme moral.</w:t>
      </w:r>
    </w:p>
    <w:p w:rsidR="00316C13" w:rsidRDefault="00316C13" w:rsidP="00316C13">
      <w:pPr>
        <w:pStyle w:val="Paragraphedeliste"/>
        <w:ind w:left="1080"/>
        <w:jc w:val="both"/>
        <w:rPr>
          <w:rFonts w:ascii="Arial" w:hAnsi="Arial" w:cs="Arial"/>
        </w:rPr>
      </w:pPr>
    </w:p>
    <w:p w:rsidR="00316C13" w:rsidRDefault="00316C13" w:rsidP="00316C13">
      <w:pPr>
        <w:pStyle w:val="Paragraphedeliste"/>
        <w:numPr>
          <w:ilvl w:val="0"/>
          <w:numId w:val="1"/>
        </w:numPr>
        <w:jc w:val="both"/>
        <w:rPr>
          <w:rFonts w:ascii="Arial" w:hAnsi="Arial" w:cs="Arial"/>
        </w:rPr>
      </w:pPr>
      <w:r w:rsidRPr="006D7B43">
        <w:rPr>
          <w:rFonts w:ascii="Arial" w:hAnsi="Arial" w:cs="Arial"/>
        </w:rPr>
        <w:t xml:space="preserve">Nommez </w:t>
      </w:r>
      <w:r>
        <w:rPr>
          <w:rFonts w:ascii="Arial" w:hAnsi="Arial" w:cs="Arial"/>
        </w:rPr>
        <w:t xml:space="preserve">deux valeurs </w:t>
      </w:r>
      <w:r w:rsidRPr="006D7B43">
        <w:rPr>
          <w:rFonts w:ascii="Arial" w:hAnsi="Arial" w:cs="Arial"/>
        </w:rPr>
        <w:t xml:space="preserve">pouvant entrer en conflit </w:t>
      </w:r>
      <w:r>
        <w:rPr>
          <w:rFonts w:ascii="Arial" w:hAnsi="Arial" w:cs="Arial"/>
        </w:rPr>
        <w:t>dans ce dilemme moral.</w:t>
      </w:r>
    </w:p>
    <w:p w:rsidR="00316C13" w:rsidRPr="00AF4EEB" w:rsidRDefault="00316C13" w:rsidP="00316C13">
      <w:pPr>
        <w:pStyle w:val="Paragraphedeliste"/>
        <w:rPr>
          <w:rFonts w:ascii="Arial" w:hAnsi="Arial" w:cs="Arial"/>
        </w:rPr>
      </w:pPr>
    </w:p>
    <w:p w:rsidR="00316C13" w:rsidRDefault="00316C13" w:rsidP="00316C13">
      <w:pPr>
        <w:pStyle w:val="Paragraphedeliste"/>
        <w:numPr>
          <w:ilvl w:val="0"/>
          <w:numId w:val="1"/>
        </w:numPr>
        <w:jc w:val="both"/>
        <w:rPr>
          <w:rFonts w:ascii="Arial" w:hAnsi="Arial" w:cs="Arial"/>
        </w:rPr>
      </w:pPr>
      <w:r>
        <w:rPr>
          <w:rFonts w:ascii="Arial" w:hAnsi="Arial" w:cs="Arial"/>
        </w:rPr>
        <w:t>Nommez une norme qui pourrait être considérée comme un enjeu éthique en lien avec la situation.</w:t>
      </w:r>
    </w:p>
    <w:p w:rsidR="00316C13" w:rsidRPr="00A95B64" w:rsidRDefault="00316C13" w:rsidP="00316C13">
      <w:pPr>
        <w:pStyle w:val="Paragraphedeliste"/>
        <w:jc w:val="both"/>
        <w:rPr>
          <w:rFonts w:ascii="Arial" w:hAnsi="Arial" w:cs="Arial"/>
        </w:rPr>
      </w:pPr>
    </w:p>
    <w:p w:rsidR="00316C13" w:rsidRDefault="00316C13" w:rsidP="00316C13">
      <w:pPr>
        <w:pStyle w:val="Paragraphedeliste"/>
        <w:numPr>
          <w:ilvl w:val="0"/>
          <w:numId w:val="1"/>
        </w:numPr>
        <w:jc w:val="both"/>
        <w:rPr>
          <w:rFonts w:ascii="Arial" w:hAnsi="Arial" w:cs="Arial"/>
        </w:rPr>
      </w:pPr>
      <w:r>
        <w:rPr>
          <w:rFonts w:ascii="Arial" w:hAnsi="Arial" w:cs="Arial"/>
        </w:rPr>
        <w:t>À</w:t>
      </w:r>
      <w:r w:rsidRPr="00AF4EEB">
        <w:rPr>
          <w:rFonts w:ascii="Arial" w:hAnsi="Arial" w:cs="Arial"/>
        </w:rPr>
        <w:t xml:space="preserve"> l’aide de la théorie de </w:t>
      </w:r>
      <w:r>
        <w:rPr>
          <w:rFonts w:ascii="Arial" w:hAnsi="Arial" w:cs="Arial"/>
        </w:rPr>
        <w:t>Freud</w:t>
      </w:r>
      <w:r w:rsidRPr="00AF4EEB">
        <w:rPr>
          <w:rFonts w:ascii="Arial" w:hAnsi="Arial" w:cs="Arial"/>
        </w:rPr>
        <w:t xml:space="preserve"> ou de Kohlberg, expliquez en quoi </w:t>
      </w:r>
      <w:r>
        <w:rPr>
          <w:rFonts w:ascii="Arial" w:hAnsi="Arial" w:cs="Arial"/>
        </w:rPr>
        <w:t>une</w:t>
      </w:r>
      <w:r w:rsidRPr="00AF4EEB">
        <w:rPr>
          <w:rFonts w:ascii="Arial" w:hAnsi="Arial" w:cs="Arial"/>
        </w:rPr>
        <w:t xml:space="preserve"> personn</w:t>
      </w:r>
      <w:r>
        <w:rPr>
          <w:rFonts w:ascii="Arial" w:hAnsi="Arial" w:cs="Arial"/>
        </w:rPr>
        <w:t xml:space="preserve">e dans cette situation pourrait </w:t>
      </w:r>
      <w:r w:rsidRPr="00AF4EEB">
        <w:rPr>
          <w:rFonts w:ascii="Arial" w:hAnsi="Arial" w:cs="Arial"/>
        </w:rPr>
        <w:t>vi</w:t>
      </w:r>
      <w:r>
        <w:rPr>
          <w:rFonts w:ascii="Arial" w:hAnsi="Arial" w:cs="Arial"/>
        </w:rPr>
        <w:t>vre</w:t>
      </w:r>
      <w:r w:rsidRPr="00AF4EEB">
        <w:rPr>
          <w:rFonts w:ascii="Arial" w:hAnsi="Arial" w:cs="Arial"/>
        </w:rPr>
        <w:t xml:space="preserve"> de l’ambivalence.</w:t>
      </w:r>
    </w:p>
    <w:p w:rsidR="00316C13" w:rsidRDefault="00316C13" w:rsidP="00316C13">
      <w:pPr>
        <w:pStyle w:val="Paragraphedeliste"/>
        <w:ind w:left="1080"/>
        <w:jc w:val="both"/>
        <w:rPr>
          <w:rFonts w:ascii="Arial" w:hAnsi="Arial" w:cs="Arial"/>
        </w:rPr>
      </w:pPr>
    </w:p>
    <w:p w:rsidR="00316C13" w:rsidRDefault="00316C13" w:rsidP="00316C13">
      <w:pPr>
        <w:pStyle w:val="Paragraphedeliste"/>
        <w:numPr>
          <w:ilvl w:val="0"/>
          <w:numId w:val="1"/>
        </w:numPr>
        <w:rPr>
          <w:rFonts w:ascii="Arial" w:hAnsi="Arial" w:cs="Arial"/>
        </w:rPr>
      </w:pPr>
      <w:r w:rsidRPr="00137470">
        <w:rPr>
          <w:rFonts w:ascii="Arial" w:hAnsi="Arial" w:cs="Arial"/>
        </w:rPr>
        <w:t xml:space="preserve">Présentez deux actions opposées possibles </w:t>
      </w:r>
      <w:r>
        <w:rPr>
          <w:rFonts w:ascii="Arial" w:hAnsi="Arial" w:cs="Arial"/>
        </w:rPr>
        <w:t xml:space="preserve">dans cette situation </w:t>
      </w:r>
      <w:r w:rsidRPr="00137470">
        <w:rPr>
          <w:rFonts w:ascii="Arial" w:hAnsi="Arial" w:cs="Arial"/>
        </w:rPr>
        <w:t xml:space="preserve">et expliquez, à partir des courants de pensée vus en classe comment chacune peut être souhaitable ou non.  </w:t>
      </w:r>
    </w:p>
    <w:p w:rsidR="00137470" w:rsidRPr="00C52489" w:rsidRDefault="00137470" w:rsidP="00C52489">
      <w:pPr>
        <w:rPr>
          <w:rFonts w:ascii="Arial" w:hAnsi="Arial" w:cs="Arial"/>
        </w:rPr>
      </w:pPr>
    </w:p>
    <w:p w:rsidR="00B33C59" w:rsidRPr="00B33C59" w:rsidRDefault="00B33C59" w:rsidP="00A95B64">
      <w:pPr>
        <w:pBdr>
          <w:top w:val="single" w:sz="4" w:space="1" w:color="auto"/>
          <w:left w:val="single" w:sz="4" w:space="4" w:color="auto"/>
          <w:bottom w:val="single" w:sz="4" w:space="1" w:color="auto"/>
          <w:right w:val="single" w:sz="4" w:space="4" w:color="auto"/>
        </w:pBdr>
        <w:ind w:left="360" w:right="135"/>
        <w:rPr>
          <w:rFonts w:ascii="Papyrus" w:hAnsi="Papyrus" w:cs="Arial"/>
          <w:b/>
          <w:sz w:val="28"/>
          <w:szCs w:val="28"/>
        </w:rPr>
      </w:pPr>
      <w:r w:rsidRPr="00B33C59">
        <w:rPr>
          <w:rFonts w:ascii="Papyrus" w:hAnsi="Papyrus" w:cs="Arial"/>
          <w:b/>
          <w:sz w:val="28"/>
          <w:szCs w:val="28"/>
        </w:rPr>
        <w:t xml:space="preserve">Le dilemme moral : </w:t>
      </w:r>
    </w:p>
    <w:p w:rsidR="00B33C59" w:rsidRPr="00B33C59" w:rsidRDefault="00B33C59" w:rsidP="00A95B64">
      <w:pPr>
        <w:pBdr>
          <w:top w:val="single" w:sz="4" w:space="1" w:color="auto"/>
          <w:left w:val="single" w:sz="4" w:space="4" w:color="auto"/>
          <w:bottom w:val="single" w:sz="4" w:space="1" w:color="auto"/>
          <w:right w:val="single" w:sz="4" w:space="4" w:color="auto"/>
        </w:pBdr>
        <w:ind w:left="360" w:right="135"/>
        <w:rPr>
          <w:rFonts w:ascii="Arial" w:hAnsi="Arial" w:cs="Arial"/>
          <w:sz w:val="20"/>
          <w:szCs w:val="20"/>
        </w:rPr>
      </w:pPr>
      <w:r w:rsidRPr="00B33C59">
        <w:rPr>
          <w:rFonts w:ascii="Arial" w:hAnsi="Arial" w:cs="Arial"/>
          <w:sz w:val="20"/>
          <w:szCs w:val="20"/>
        </w:rPr>
        <w:t xml:space="preserve">Courte histoire contenant un personnage central </w:t>
      </w:r>
      <w:r w:rsidR="009175C5">
        <w:rPr>
          <w:rFonts w:ascii="Arial" w:hAnsi="Arial" w:cs="Arial"/>
          <w:sz w:val="20"/>
          <w:szCs w:val="20"/>
        </w:rPr>
        <w:t>q</w:t>
      </w:r>
      <w:r w:rsidR="00A95B64">
        <w:rPr>
          <w:rFonts w:ascii="Arial" w:hAnsi="Arial" w:cs="Arial"/>
          <w:sz w:val="20"/>
          <w:szCs w:val="20"/>
        </w:rPr>
        <w:t xml:space="preserve">ui </w:t>
      </w:r>
      <w:r w:rsidRPr="00B33C59">
        <w:rPr>
          <w:rFonts w:ascii="Arial" w:hAnsi="Arial" w:cs="Arial"/>
          <w:sz w:val="20"/>
          <w:szCs w:val="20"/>
        </w:rPr>
        <w:t xml:space="preserve">doit choisir une conduite pour résoudre un problème moral. Cette histoire se termine toujours par la question : « Que devrait faire le personnage central ? ». </w:t>
      </w:r>
    </w:p>
    <w:p w:rsidR="003930BA" w:rsidRDefault="00A95B64">
      <w:pPr>
        <w:rPr>
          <w:rFonts w:ascii="Copperplate Gothic Bold" w:hAnsi="Copperplate Gothic Bold"/>
          <w:sz w:val="40"/>
          <w:szCs w:val="40"/>
        </w:rPr>
      </w:pPr>
      <w:r>
        <w:rPr>
          <w:rFonts w:ascii="Copperplate Gothic Bold" w:hAnsi="Copperplate Gothic Bold"/>
          <w:noProof/>
          <w:sz w:val="40"/>
          <w:szCs w:val="40"/>
        </w:rPr>
        <w:drawing>
          <wp:anchor distT="0" distB="0" distL="114300" distR="114300" simplePos="0" relativeHeight="251658240" behindDoc="0" locked="0" layoutInCell="1" allowOverlap="1">
            <wp:simplePos x="0" y="0"/>
            <wp:positionH relativeFrom="column">
              <wp:posOffset>1666875</wp:posOffset>
            </wp:positionH>
            <wp:positionV relativeFrom="paragraph">
              <wp:posOffset>287655</wp:posOffset>
            </wp:positionV>
            <wp:extent cx="1962150" cy="1828800"/>
            <wp:effectExtent l="19050" t="0" r="0" b="0"/>
            <wp:wrapNone/>
            <wp:docPr id="4" name="Image 1" descr="http://scalp.plaxmol.com/wp-content/uploads/2009/02/fry-panique-ques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alp.plaxmol.com/wp-content/uploads/2009/02/fry-panique-questions.jpg"/>
                    <pic:cNvPicPr>
                      <a:picLocks noChangeAspect="1" noChangeArrowheads="1"/>
                    </pic:cNvPicPr>
                  </pic:nvPicPr>
                  <pic:blipFill>
                    <a:blip r:embed="rId6" cstate="print"/>
                    <a:srcRect/>
                    <a:stretch>
                      <a:fillRect/>
                    </a:stretch>
                  </pic:blipFill>
                  <pic:spPr bwMode="auto">
                    <a:xfrm>
                      <a:off x="0" y="0"/>
                      <a:ext cx="1962150" cy="1828800"/>
                    </a:xfrm>
                    <a:prstGeom prst="rect">
                      <a:avLst/>
                    </a:prstGeom>
                    <a:noFill/>
                    <a:ln w="9525">
                      <a:noFill/>
                      <a:miter lim="800000"/>
                      <a:headEnd/>
                      <a:tailEnd/>
                    </a:ln>
                  </pic:spPr>
                </pic:pic>
              </a:graphicData>
            </a:graphic>
          </wp:anchor>
        </w:drawing>
      </w:r>
      <w:r w:rsidR="003930BA">
        <w:rPr>
          <w:rFonts w:ascii="Copperplate Gothic Bold" w:hAnsi="Copperplate Gothic Bold"/>
          <w:sz w:val="40"/>
          <w:szCs w:val="40"/>
        </w:rPr>
        <w:br w:type="page"/>
      </w:r>
    </w:p>
    <w:p w:rsidR="00251E6B" w:rsidRPr="002C50F9" w:rsidRDefault="00251E6B" w:rsidP="00FD51C1">
      <w:pPr>
        <w:jc w:val="center"/>
        <w:rPr>
          <w:rFonts w:ascii="Copperplate Gothic Bold" w:hAnsi="Copperplate Gothic Bold"/>
          <w:sz w:val="40"/>
          <w:szCs w:val="40"/>
        </w:rPr>
      </w:pPr>
      <w:r w:rsidRPr="002C50F9">
        <w:rPr>
          <w:rFonts w:ascii="Copperplate Gothic Bold" w:hAnsi="Copperplate Gothic Bold"/>
          <w:sz w:val="40"/>
          <w:szCs w:val="40"/>
        </w:rPr>
        <w:lastRenderedPageBreak/>
        <w:t>Le "bon" bandit</w:t>
      </w:r>
    </w:p>
    <w:tbl>
      <w:tblPr>
        <w:tblW w:w="8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8"/>
        <w:gridCol w:w="6993"/>
      </w:tblGrid>
      <w:tr w:rsidR="00AF4EEB" w:rsidRPr="00FD51C1" w:rsidTr="00137470">
        <w:trPr>
          <w:trHeight w:val="150"/>
        </w:trPr>
        <w:tc>
          <w:tcPr>
            <w:tcW w:w="1838" w:type="dxa"/>
            <w:vMerge w:val="restart"/>
          </w:tcPr>
          <w:p w:rsidR="00AF4EEB" w:rsidRPr="00A95B64" w:rsidRDefault="00AF4EEB" w:rsidP="002949D0">
            <w:pPr>
              <w:rPr>
                <w:rFonts w:ascii="Copperplate Gothic Bold" w:hAnsi="Copperplate Gothic Bold"/>
              </w:rPr>
            </w:pPr>
            <w:r>
              <w:rPr>
                <w:rFonts w:ascii="Copperplate Gothic Bold" w:hAnsi="Copperplate Gothic Bold"/>
              </w:rPr>
              <w:t>Le dilemme moral</w:t>
            </w:r>
          </w:p>
        </w:tc>
        <w:tc>
          <w:tcPr>
            <w:tcW w:w="6993" w:type="dxa"/>
          </w:tcPr>
          <w:p w:rsidR="00AF4EEB" w:rsidRPr="00FD51C1" w:rsidRDefault="00AF4EEB" w:rsidP="002949D0">
            <w:pPr>
              <w:spacing w:line="360" w:lineRule="auto"/>
              <w:rPr>
                <w:rFonts w:ascii="Arial" w:hAnsi="Arial" w:cs="Arial"/>
              </w:rPr>
            </w:pPr>
          </w:p>
        </w:tc>
      </w:tr>
      <w:tr w:rsidR="00AF4EEB" w:rsidRPr="00FD51C1" w:rsidTr="00137470">
        <w:trPr>
          <w:trHeight w:val="150"/>
        </w:trPr>
        <w:tc>
          <w:tcPr>
            <w:tcW w:w="1838" w:type="dxa"/>
            <w:vMerge/>
          </w:tcPr>
          <w:p w:rsidR="00AF4EEB" w:rsidRDefault="00AF4EEB" w:rsidP="002949D0">
            <w:pPr>
              <w:rPr>
                <w:rFonts w:ascii="Copperplate Gothic Bold" w:hAnsi="Copperplate Gothic Bold"/>
              </w:rPr>
            </w:pPr>
          </w:p>
        </w:tc>
        <w:tc>
          <w:tcPr>
            <w:tcW w:w="6993" w:type="dxa"/>
          </w:tcPr>
          <w:p w:rsidR="00AF4EEB" w:rsidRPr="00FD51C1" w:rsidRDefault="00AF4EEB" w:rsidP="002949D0">
            <w:pPr>
              <w:spacing w:line="360" w:lineRule="auto"/>
              <w:rPr>
                <w:rFonts w:ascii="Arial" w:hAnsi="Arial" w:cs="Arial"/>
              </w:rPr>
            </w:pPr>
          </w:p>
        </w:tc>
      </w:tr>
      <w:tr w:rsidR="00AF4EEB" w:rsidRPr="00FD51C1" w:rsidTr="00137470">
        <w:trPr>
          <w:trHeight w:val="150"/>
        </w:trPr>
        <w:tc>
          <w:tcPr>
            <w:tcW w:w="1838" w:type="dxa"/>
            <w:vMerge/>
          </w:tcPr>
          <w:p w:rsidR="00AF4EEB" w:rsidRDefault="00AF4EEB" w:rsidP="002949D0">
            <w:pPr>
              <w:rPr>
                <w:rFonts w:ascii="Copperplate Gothic Bold" w:hAnsi="Copperplate Gothic Bold"/>
              </w:rPr>
            </w:pPr>
          </w:p>
        </w:tc>
        <w:tc>
          <w:tcPr>
            <w:tcW w:w="6993" w:type="dxa"/>
          </w:tcPr>
          <w:p w:rsidR="00AF4EEB" w:rsidRPr="00FD51C1" w:rsidRDefault="00AF4EEB" w:rsidP="002949D0">
            <w:pPr>
              <w:spacing w:line="360" w:lineRule="auto"/>
              <w:rPr>
                <w:rFonts w:ascii="Arial" w:hAnsi="Arial" w:cs="Arial"/>
              </w:rPr>
            </w:pPr>
          </w:p>
        </w:tc>
      </w:tr>
      <w:tr w:rsidR="00AF4EEB" w:rsidRPr="00FD51C1" w:rsidTr="00137470">
        <w:trPr>
          <w:trHeight w:val="150"/>
        </w:trPr>
        <w:tc>
          <w:tcPr>
            <w:tcW w:w="1838" w:type="dxa"/>
            <w:vMerge/>
          </w:tcPr>
          <w:p w:rsidR="00AF4EEB" w:rsidRDefault="00AF4EEB" w:rsidP="002949D0">
            <w:pPr>
              <w:rPr>
                <w:rFonts w:ascii="Copperplate Gothic Bold" w:hAnsi="Copperplate Gothic Bold"/>
              </w:rPr>
            </w:pPr>
          </w:p>
        </w:tc>
        <w:tc>
          <w:tcPr>
            <w:tcW w:w="6993" w:type="dxa"/>
          </w:tcPr>
          <w:p w:rsidR="00AF4EEB" w:rsidRPr="00FD51C1" w:rsidRDefault="00AF4EEB" w:rsidP="002949D0">
            <w:pPr>
              <w:spacing w:line="360" w:lineRule="auto"/>
              <w:rPr>
                <w:rFonts w:ascii="Arial" w:hAnsi="Arial" w:cs="Arial"/>
              </w:rPr>
            </w:pPr>
          </w:p>
        </w:tc>
      </w:tr>
      <w:tr w:rsidR="00AF4EEB" w:rsidRPr="00FD51C1" w:rsidTr="00137470">
        <w:trPr>
          <w:trHeight w:val="150"/>
        </w:trPr>
        <w:tc>
          <w:tcPr>
            <w:tcW w:w="1838" w:type="dxa"/>
            <w:vMerge w:val="restart"/>
          </w:tcPr>
          <w:p w:rsidR="00AF4EEB" w:rsidRPr="00A95B64" w:rsidRDefault="00AF4EEB" w:rsidP="002949D0">
            <w:pPr>
              <w:rPr>
                <w:rFonts w:ascii="Copperplate Gothic Bold" w:hAnsi="Copperplate Gothic Bold"/>
              </w:rPr>
            </w:pPr>
            <w:r w:rsidRPr="00A95B64">
              <w:rPr>
                <w:rFonts w:ascii="Copperplate Gothic Bold" w:hAnsi="Copperplate Gothic Bold"/>
              </w:rPr>
              <w:t>Questions éthiques</w:t>
            </w:r>
          </w:p>
          <w:p w:rsidR="00AF4EEB" w:rsidRPr="00A95B64" w:rsidRDefault="00AF4EEB" w:rsidP="002949D0">
            <w:pPr>
              <w:rPr>
                <w:rFonts w:ascii="Copperplate Gothic Bold" w:hAnsi="Copperplate Gothic Bold"/>
              </w:rPr>
            </w:pPr>
          </w:p>
        </w:tc>
        <w:tc>
          <w:tcPr>
            <w:tcW w:w="6993" w:type="dxa"/>
          </w:tcPr>
          <w:p w:rsidR="00AF4EEB" w:rsidRPr="00FD51C1" w:rsidRDefault="00AF4EEB" w:rsidP="002949D0">
            <w:pPr>
              <w:spacing w:line="360" w:lineRule="auto"/>
              <w:rPr>
                <w:rFonts w:ascii="Arial" w:hAnsi="Arial" w:cs="Arial"/>
              </w:rPr>
            </w:pPr>
            <w:r w:rsidRPr="00FD51C1">
              <w:rPr>
                <w:rFonts w:ascii="Arial" w:hAnsi="Arial" w:cs="Arial"/>
              </w:rPr>
              <w:t>Question 1 :</w:t>
            </w:r>
          </w:p>
        </w:tc>
      </w:tr>
      <w:tr w:rsidR="00AF4EEB" w:rsidRPr="00FD51C1" w:rsidTr="00137470">
        <w:trPr>
          <w:trHeight w:val="150"/>
        </w:trPr>
        <w:tc>
          <w:tcPr>
            <w:tcW w:w="1838" w:type="dxa"/>
            <w:vMerge/>
          </w:tcPr>
          <w:p w:rsidR="00AF4EEB" w:rsidRPr="00874ACD" w:rsidRDefault="00AF4EEB" w:rsidP="002949D0">
            <w:pPr>
              <w:rPr>
                <w:rFonts w:ascii="Copperplate Gothic Bold" w:hAnsi="Copperplate Gothic Bold"/>
                <w:sz w:val="28"/>
                <w:szCs w:val="28"/>
              </w:rPr>
            </w:pPr>
          </w:p>
        </w:tc>
        <w:tc>
          <w:tcPr>
            <w:tcW w:w="6993" w:type="dxa"/>
          </w:tcPr>
          <w:p w:rsidR="00AF4EEB" w:rsidRPr="00FD51C1" w:rsidRDefault="00AF4EEB" w:rsidP="002949D0">
            <w:pPr>
              <w:spacing w:line="360" w:lineRule="auto"/>
              <w:rPr>
                <w:rFonts w:ascii="Arial" w:hAnsi="Arial" w:cs="Arial"/>
              </w:rPr>
            </w:pPr>
          </w:p>
        </w:tc>
      </w:tr>
      <w:tr w:rsidR="00AF4EEB" w:rsidRPr="00FD51C1" w:rsidTr="00137470">
        <w:trPr>
          <w:trHeight w:val="150"/>
        </w:trPr>
        <w:tc>
          <w:tcPr>
            <w:tcW w:w="1838" w:type="dxa"/>
            <w:vMerge/>
          </w:tcPr>
          <w:p w:rsidR="00AF4EEB" w:rsidRPr="00874ACD" w:rsidRDefault="00AF4EEB" w:rsidP="002949D0">
            <w:pPr>
              <w:rPr>
                <w:rFonts w:ascii="Copperplate Gothic Bold" w:hAnsi="Copperplate Gothic Bold"/>
                <w:sz w:val="28"/>
                <w:szCs w:val="28"/>
              </w:rPr>
            </w:pPr>
          </w:p>
        </w:tc>
        <w:tc>
          <w:tcPr>
            <w:tcW w:w="6993" w:type="dxa"/>
          </w:tcPr>
          <w:p w:rsidR="00AF4EEB" w:rsidRPr="00FD51C1" w:rsidRDefault="00AF4EEB" w:rsidP="002949D0">
            <w:pPr>
              <w:spacing w:line="360" w:lineRule="auto"/>
              <w:rPr>
                <w:rFonts w:ascii="Arial" w:hAnsi="Arial" w:cs="Arial"/>
                <w:i/>
              </w:rPr>
            </w:pPr>
            <w:r w:rsidRPr="00FD51C1">
              <w:rPr>
                <w:rFonts w:ascii="Arial" w:hAnsi="Arial" w:cs="Arial"/>
              </w:rPr>
              <w:t>Question 2 :</w:t>
            </w:r>
          </w:p>
        </w:tc>
      </w:tr>
      <w:tr w:rsidR="00AF4EEB" w:rsidRPr="00FD51C1" w:rsidTr="00137470">
        <w:trPr>
          <w:trHeight w:val="150"/>
        </w:trPr>
        <w:tc>
          <w:tcPr>
            <w:tcW w:w="1838" w:type="dxa"/>
            <w:vMerge/>
          </w:tcPr>
          <w:p w:rsidR="00AF4EEB" w:rsidRPr="00874ACD" w:rsidRDefault="00AF4EEB" w:rsidP="002949D0">
            <w:pPr>
              <w:rPr>
                <w:rFonts w:ascii="Copperplate Gothic Bold" w:hAnsi="Copperplate Gothic Bold"/>
                <w:sz w:val="28"/>
                <w:szCs w:val="28"/>
              </w:rPr>
            </w:pPr>
          </w:p>
        </w:tc>
        <w:tc>
          <w:tcPr>
            <w:tcW w:w="6993" w:type="dxa"/>
          </w:tcPr>
          <w:p w:rsidR="00AF4EEB" w:rsidRPr="00FD51C1" w:rsidRDefault="00AF4EEB" w:rsidP="002949D0">
            <w:pPr>
              <w:spacing w:line="360" w:lineRule="auto"/>
              <w:rPr>
                <w:i/>
              </w:rPr>
            </w:pPr>
          </w:p>
        </w:tc>
      </w:tr>
      <w:tr w:rsidR="005D53C6" w:rsidRPr="003930BA" w:rsidTr="00137470">
        <w:trPr>
          <w:trHeight w:val="150"/>
        </w:trPr>
        <w:tc>
          <w:tcPr>
            <w:tcW w:w="1838" w:type="dxa"/>
          </w:tcPr>
          <w:p w:rsidR="005D53C6" w:rsidRPr="00A95B64" w:rsidRDefault="009175C5" w:rsidP="005D53C6">
            <w:pPr>
              <w:rPr>
                <w:rFonts w:ascii="Copperplate Gothic Bold" w:hAnsi="Copperplate Gothic Bold"/>
              </w:rPr>
            </w:pPr>
            <w:r>
              <w:rPr>
                <w:rFonts w:ascii="Copperplate Gothic Bold" w:hAnsi="Copperplate Gothic Bold"/>
              </w:rPr>
              <w:t xml:space="preserve">Valeurs </w:t>
            </w:r>
            <w:r w:rsidR="005D53C6" w:rsidRPr="00A95B64">
              <w:rPr>
                <w:rFonts w:ascii="Copperplate Gothic Bold" w:hAnsi="Copperplate Gothic Bold"/>
              </w:rPr>
              <w:t>en conflit</w:t>
            </w:r>
          </w:p>
        </w:tc>
        <w:tc>
          <w:tcPr>
            <w:tcW w:w="6993" w:type="dxa"/>
          </w:tcPr>
          <w:p w:rsidR="005D53C6" w:rsidRPr="00B86FA4" w:rsidRDefault="005D53C6" w:rsidP="005D53C6">
            <w:pPr>
              <w:spacing w:line="360" w:lineRule="auto"/>
              <w:jc w:val="center"/>
              <w:rPr>
                <w:rFonts w:ascii="Arial" w:hAnsi="Arial" w:cs="Arial"/>
                <w:i/>
              </w:rPr>
            </w:pPr>
            <w:r w:rsidRPr="00B86FA4">
              <w:rPr>
                <w:rFonts w:ascii="Arial" w:hAnsi="Arial" w:cs="Arial"/>
                <w:i/>
              </w:rPr>
              <w:t>vs</w:t>
            </w:r>
          </w:p>
        </w:tc>
      </w:tr>
      <w:tr w:rsidR="005D53C6" w:rsidRPr="003930BA" w:rsidTr="00137470">
        <w:trPr>
          <w:trHeight w:val="150"/>
        </w:trPr>
        <w:tc>
          <w:tcPr>
            <w:tcW w:w="1838" w:type="dxa"/>
            <w:vMerge w:val="restart"/>
          </w:tcPr>
          <w:p w:rsidR="005D53C6" w:rsidRPr="00A95B64" w:rsidRDefault="005D53C6" w:rsidP="005D53C6">
            <w:pPr>
              <w:rPr>
                <w:rFonts w:ascii="Copperplate Gothic Bold" w:hAnsi="Copperplate Gothic Bold"/>
              </w:rPr>
            </w:pPr>
            <w:r>
              <w:rPr>
                <w:rFonts w:ascii="Copperplate Gothic Bold" w:hAnsi="Copperplate Gothic Bold"/>
              </w:rPr>
              <w:t>norme</w:t>
            </w:r>
          </w:p>
        </w:tc>
        <w:tc>
          <w:tcPr>
            <w:tcW w:w="6993" w:type="dxa"/>
          </w:tcPr>
          <w:p w:rsidR="005D53C6" w:rsidRPr="00B86FA4" w:rsidRDefault="005D53C6" w:rsidP="005D53C6">
            <w:pPr>
              <w:spacing w:line="360" w:lineRule="auto"/>
              <w:jc w:val="center"/>
              <w:rPr>
                <w:rFonts w:ascii="Arial" w:hAnsi="Arial" w:cs="Arial"/>
                <w:i/>
              </w:rPr>
            </w:pPr>
          </w:p>
        </w:tc>
      </w:tr>
      <w:tr w:rsidR="005D53C6" w:rsidRPr="003930BA" w:rsidTr="00137470">
        <w:trPr>
          <w:trHeight w:val="150"/>
        </w:trPr>
        <w:tc>
          <w:tcPr>
            <w:tcW w:w="1838" w:type="dxa"/>
            <w:vMerge/>
          </w:tcPr>
          <w:p w:rsidR="005D53C6" w:rsidRDefault="005D53C6" w:rsidP="005D53C6">
            <w:pPr>
              <w:rPr>
                <w:rFonts w:ascii="Copperplate Gothic Bold" w:hAnsi="Copperplate Gothic Bold"/>
              </w:rPr>
            </w:pPr>
          </w:p>
        </w:tc>
        <w:tc>
          <w:tcPr>
            <w:tcW w:w="6993" w:type="dxa"/>
          </w:tcPr>
          <w:p w:rsidR="005D53C6" w:rsidRPr="00B86FA4" w:rsidRDefault="005D53C6" w:rsidP="005D53C6">
            <w:pPr>
              <w:spacing w:line="360" w:lineRule="auto"/>
              <w:jc w:val="center"/>
              <w:rPr>
                <w:rFonts w:ascii="Arial" w:hAnsi="Arial" w:cs="Arial"/>
                <w:i/>
              </w:rPr>
            </w:pPr>
          </w:p>
        </w:tc>
      </w:tr>
      <w:tr w:rsidR="005D53C6" w:rsidRPr="001D3D17" w:rsidTr="00137470">
        <w:trPr>
          <w:trHeight w:val="141"/>
        </w:trPr>
        <w:tc>
          <w:tcPr>
            <w:tcW w:w="1838" w:type="dxa"/>
            <w:vMerge w:val="restart"/>
          </w:tcPr>
          <w:p w:rsidR="005D53C6" w:rsidRPr="00A95B64" w:rsidRDefault="005D53C6" w:rsidP="00990EBD">
            <w:pPr>
              <w:rPr>
                <w:rFonts w:ascii="Copperplate Gothic Bold" w:hAnsi="Copperplate Gothic Bold"/>
              </w:rPr>
            </w:pPr>
            <w:r w:rsidRPr="005D53C6">
              <w:rPr>
                <w:rFonts w:ascii="Copperplate Gothic Bold" w:hAnsi="Copperplate Gothic Bold"/>
                <w:sz w:val="22"/>
              </w:rPr>
              <w:t xml:space="preserve">Ambivalence selon </w:t>
            </w:r>
            <w:r w:rsidR="00990EBD">
              <w:rPr>
                <w:rFonts w:ascii="Copperplate Gothic Bold" w:hAnsi="Copperplate Gothic Bold"/>
                <w:sz w:val="22"/>
              </w:rPr>
              <w:t>Freud</w:t>
            </w:r>
            <w:r w:rsidRPr="005D53C6">
              <w:rPr>
                <w:rFonts w:ascii="Copperplate Gothic Bold" w:hAnsi="Copperplate Gothic Bold"/>
                <w:sz w:val="22"/>
              </w:rPr>
              <w:t xml:space="preserve"> ou  Kohlberg </w:t>
            </w:r>
          </w:p>
        </w:tc>
        <w:tc>
          <w:tcPr>
            <w:tcW w:w="6993" w:type="dxa"/>
          </w:tcPr>
          <w:p w:rsidR="005D53C6" w:rsidRPr="00FD51C1" w:rsidRDefault="005D53C6" w:rsidP="005D53C6">
            <w:pPr>
              <w:spacing w:line="360" w:lineRule="auto"/>
              <w:rPr>
                <w:rFonts w:ascii="Arial" w:hAnsi="Arial" w:cs="Arial"/>
              </w:rPr>
            </w:pPr>
          </w:p>
        </w:tc>
      </w:tr>
      <w:tr w:rsidR="005D53C6" w:rsidRPr="001D3D17" w:rsidTr="00137470">
        <w:trPr>
          <w:trHeight w:val="141"/>
        </w:trPr>
        <w:tc>
          <w:tcPr>
            <w:tcW w:w="1838" w:type="dxa"/>
            <w:vMerge/>
          </w:tcPr>
          <w:p w:rsidR="005D53C6" w:rsidRPr="00A95B64" w:rsidRDefault="005D53C6" w:rsidP="005D53C6">
            <w:pPr>
              <w:rPr>
                <w:rFonts w:ascii="Copperplate Gothic Bold" w:hAnsi="Copperplate Gothic Bold"/>
              </w:rPr>
            </w:pPr>
          </w:p>
        </w:tc>
        <w:tc>
          <w:tcPr>
            <w:tcW w:w="6993" w:type="dxa"/>
          </w:tcPr>
          <w:p w:rsidR="005D53C6" w:rsidRPr="00FD51C1" w:rsidRDefault="005D53C6" w:rsidP="005D53C6">
            <w:pPr>
              <w:spacing w:line="360" w:lineRule="auto"/>
              <w:ind w:left="720"/>
              <w:rPr>
                <w:rFonts w:ascii="Arial" w:hAnsi="Arial" w:cs="Arial"/>
              </w:rPr>
            </w:pPr>
          </w:p>
        </w:tc>
      </w:tr>
      <w:tr w:rsidR="005D53C6" w:rsidRPr="001D3D17" w:rsidTr="00137470">
        <w:trPr>
          <w:trHeight w:val="141"/>
        </w:trPr>
        <w:tc>
          <w:tcPr>
            <w:tcW w:w="1838" w:type="dxa"/>
            <w:vMerge/>
          </w:tcPr>
          <w:p w:rsidR="005D53C6" w:rsidRPr="00A95B64" w:rsidRDefault="005D53C6" w:rsidP="005D53C6">
            <w:pPr>
              <w:rPr>
                <w:rFonts w:ascii="Copperplate Gothic Bold" w:hAnsi="Copperplate Gothic Bold"/>
              </w:rPr>
            </w:pPr>
          </w:p>
        </w:tc>
        <w:tc>
          <w:tcPr>
            <w:tcW w:w="6993" w:type="dxa"/>
          </w:tcPr>
          <w:p w:rsidR="005D53C6" w:rsidRPr="00FD51C1" w:rsidRDefault="005D53C6" w:rsidP="005D53C6">
            <w:pPr>
              <w:spacing w:line="360" w:lineRule="auto"/>
              <w:ind w:left="720"/>
              <w:rPr>
                <w:rFonts w:ascii="Arial" w:hAnsi="Arial" w:cs="Arial"/>
              </w:rPr>
            </w:pPr>
          </w:p>
        </w:tc>
      </w:tr>
      <w:tr w:rsidR="005D53C6" w:rsidRPr="001D3D17" w:rsidTr="00137470">
        <w:trPr>
          <w:trHeight w:val="141"/>
        </w:trPr>
        <w:tc>
          <w:tcPr>
            <w:tcW w:w="1838" w:type="dxa"/>
            <w:vMerge/>
          </w:tcPr>
          <w:p w:rsidR="005D53C6" w:rsidRPr="00A95B64" w:rsidRDefault="005D53C6" w:rsidP="005D53C6">
            <w:pPr>
              <w:rPr>
                <w:rFonts w:ascii="Copperplate Gothic Bold" w:hAnsi="Copperplate Gothic Bold"/>
              </w:rPr>
            </w:pPr>
          </w:p>
        </w:tc>
        <w:tc>
          <w:tcPr>
            <w:tcW w:w="6993" w:type="dxa"/>
          </w:tcPr>
          <w:p w:rsidR="005D53C6" w:rsidRPr="00D3633E" w:rsidRDefault="005D53C6" w:rsidP="005D53C6">
            <w:pPr>
              <w:spacing w:line="360" w:lineRule="auto"/>
              <w:rPr>
                <w:rFonts w:ascii="Arial" w:hAnsi="Arial" w:cs="Arial"/>
                <w:highlight w:val="red"/>
              </w:rPr>
            </w:pPr>
          </w:p>
        </w:tc>
      </w:tr>
      <w:tr w:rsidR="005D53C6" w:rsidRPr="001D3D17" w:rsidTr="00137470">
        <w:trPr>
          <w:trHeight w:val="141"/>
        </w:trPr>
        <w:tc>
          <w:tcPr>
            <w:tcW w:w="1838" w:type="dxa"/>
            <w:vMerge/>
          </w:tcPr>
          <w:p w:rsidR="005D53C6" w:rsidRPr="00A95B64" w:rsidRDefault="005D53C6" w:rsidP="005D53C6">
            <w:pPr>
              <w:rPr>
                <w:rFonts w:ascii="Copperplate Gothic Bold" w:hAnsi="Copperplate Gothic Bold"/>
              </w:rPr>
            </w:pPr>
          </w:p>
        </w:tc>
        <w:tc>
          <w:tcPr>
            <w:tcW w:w="6993" w:type="dxa"/>
          </w:tcPr>
          <w:p w:rsidR="005D53C6" w:rsidRPr="00D3633E" w:rsidRDefault="005D53C6" w:rsidP="005D53C6">
            <w:pPr>
              <w:spacing w:line="360" w:lineRule="auto"/>
              <w:rPr>
                <w:rFonts w:ascii="Arial" w:hAnsi="Arial" w:cs="Arial"/>
                <w:highlight w:val="red"/>
              </w:rPr>
            </w:pPr>
          </w:p>
        </w:tc>
      </w:tr>
      <w:tr w:rsidR="005D53C6" w:rsidRPr="001D3D17" w:rsidTr="00137470">
        <w:trPr>
          <w:trHeight w:val="141"/>
        </w:trPr>
        <w:tc>
          <w:tcPr>
            <w:tcW w:w="1838" w:type="dxa"/>
            <w:vMerge/>
          </w:tcPr>
          <w:p w:rsidR="005D53C6" w:rsidRPr="00A95B64" w:rsidRDefault="005D53C6" w:rsidP="005D53C6">
            <w:pPr>
              <w:rPr>
                <w:rFonts w:ascii="Copperplate Gothic Bold" w:hAnsi="Copperplate Gothic Bold"/>
              </w:rPr>
            </w:pPr>
          </w:p>
        </w:tc>
        <w:tc>
          <w:tcPr>
            <w:tcW w:w="6993" w:type="dxa"/>
          </w:tcPr>
          <w:p w:rsidR="005D53C6" w:rsidRPr="00D3633E" w:rsidRDefault="005D53C6" w:rsidP="005D53C6">
            <w:pPr>
              <w:spacing w:line="360" w:lineRule="auto"/>
              <w:rPr>
                <w:rFonts w:ascii="Arial" w:hAnsi="Arial" w:cs="Arial"/>
                <w:highlight w:val="red"/>
              </w:rPr>
            </w:pPr>
          </w:p>
        </w:tc>
      </w:tr>
      <w:tr w:rsidR="00137470" w:rsidRPr="001D3D17" w:rsidTr="00137470">
        <w:trPr>
          <w:trHeight w:val="150"/>
        </w:trPr>
        <w:tc>
          <w:tcPr>
            <w:tcW w:w="1838" w:type="dxa"/>
            <w:vMerge w:val="restart"/>
          </w:tcPr>
          <w:p w:rsidR="00137470" w:rsidRPr="00C52489" w:rsidRDefault="00137470" w:rsidP="00137470">
            <w:pPr>
              <w:rPr>
                <w:rFonts w:ascii="Copperplate Gothic Bold" w:hAnsi="Copperplate Gothic Bold"/>
                <w:sz w:val="22"/>
                <w:szCs w:val="22"/>
              </w:rPr>
            </w:pPr>
            <w:r w:rsidRPr="00C52489">
              <w:rPr>
                <w:rFonts w:ascii="Copperplate Gothic Bold" w:hAnsi="Copperplate Gothic Bold"/>
                <w:sz w:val="22"/>
                <w:szCs w:val="22"/>
              </w:rPr>
              <w:t>Options souhaitable ou non s</w:t>
            </w:r>
            <w:r w:rsidR="008771A4">
              <w:rPr>
                <w:rFonts w:ascii="Copperplate Gothic Bold" w:hAnsi="Copperplate Gothic Bold"/>
                <w:sz w:val="22"/>
                <w:szCs w:val="22"/>
              </w:rPr>
              <w:t>elon un courant de pensée morale</w:t>
            </w:r>
          </w:p>
        </w:tc>
        <w:tc>
          <w:tcPr>
            <w:tcW w:w="6993" w:type="dxa"/>
          </w:tcPr>
          <w:p w:rsidR="00137470" w:rsidRPr="00FD51C1" w:rsidRDefault="00137470" w:rsidP="005D53C6">
            <w:pPr>
              <w:spacing w:line="360" w:lineRule="auto"/>
              <w:rPr>
                <w:rFonts w:ascii="Arial" w:hAnsi="Arial" w:cs="Arial"/>
              </w:rPr>
            </w:pPr>
            <w:r>
              <w:rPr>
                <w:rFonts w:ascii="Arial" w:hAnsi="Arial" w:cs="Arial"/>
              </w:rPr>
              <w:t xml:space="preserve">Option 1 : </w:t>
            </w:r>
          </w:p>
        </w:tc>
      </w:tr>
      <w:tr w:rsidR="00137470" w:rsidRPr="001D3D17" w:rsidTr="00137470">
        <w:trPr>
          <w:trHeight w:val="281"/>
        </w:trPr>
        <w:tc>
          <w:tcPr>
            <w:tcW w:w="1838" w:type="dxa"/>
            <w:vMerge/>
          </w:tcPr>
          <w:p w:rsidR="00137470" w:rsidRPr="00A95B64" w:rsidRDefault="00137470" w:rsidP="005D53C6">
            <w:pPr>
              <w:rPr>
                <w:rFonts w:ascii="Copperplate Gothic Bold" w:hAnsi="Copperplate Gothic Bold"/>
              </w:rPr>
            </w:pPr>
          </w:p>
        </w:tc>
        <w:tc>
          <w:tcPr>
            <w:tcW w:w="6993" w:type="dxa"/>
          </w:tcPr>
          <w:p w:rsidR="00137470" w:rsidRPr="00FD51C1" w:rsidRDefault="00137470" w:rsidP="005D53C6">
            <w:pPr>
              <w:spacing w:line="360" w:lineRule="auto"/>
              <w:rPr>
                <w:rFonts w:ascii="Arial" w:hAnsi="Arial" w:cs="Arial"/>
              </w:rPr>
            </w:pPr>
            <w:r w:rsidRPr="001A2E05">
              <w:rPr>
                <w:rFonts w:ascii="Arial" w:hAnsi="Arial" w:cs="Arial"/>
              </w:rPr>
              <w:t>Courant de pensée moral</w:t>
            </w:r>
            <w:r w:rsidR="008771A4">
              <w:rPr>
                <w:rFonts w:ascii="Arial" w:hAnsi="Arial" w:cs="Arial"/>
              </w:rPr>
              <w:t>e</w:t>
            </w:r>
            <w:r w:rsidRPr="001A2E05">
              <w:rPr>
                <w:rFonts w:ascii="Arial" w:hAnsi="Arial" w:cs="Arial"/>
              </w:rPr>
              <w:t xml:space="preserve"> utilisé :</w:t>
            </w:r>
          </w:p>
        </w:tc>
      </w:tr>
      <w:tr w:rsidR="00137470" w:rsidRPr="001D3D17" w:rsidTr="00137470">
        <w:trPr>
          <w:trHeight w:val="150"/>
        </w:trPr>
        <w:tc>
          <w:tcPr>
            <w:tcW w:w="1838" w:type="dxa"/>
            <w:vMerge/>
          </w:tcPr>
          <w:p w:rsidR="00137470" w:rsidRPr="00A95B64" w:rsidRDefault="00137470" w:rsidP="005D53C6">
            <w:pPr>
              <w:rPr>
                <w:rFonts w:ascii="Copperplate Gothic Bold" w:hAnsi="Copperplate Gothic Bold"/>
              </w:rPr>
            </w:pPr>
          </w:p>
        </w:tc>
        <w:tc>
          <w:tcPr>
            <w:tcW w:w="6993" w:type="dxa"/>
          </w:tcPr>
          <w:p w:rsidR="00137470" w:rsidRPr="00FD51C1" w:rsidRDefault="00137470" w:rsidP="005D53C6">
            <w:pPr>
              <w:spacing w:line="360" w:lineRule="auto"/>
              <w:rPr>
                <w:rFonts w:ascii="Arial" w:hAnsi="Arial" w:cs="Arial"/>
              </w:rPr>
            </w:pPr>
            <w:r>
              <w:rPr>
                <w:rFonts w:ascii="Arial" w:hAnsi="Arial" w:cs="Arial"/>
              </w:rPr>
              <w:t>Explication :</w:t>
            </w:r>
          </w:p>
        </w:tc>
      </w:tr>
      <w:tr w:rsidR="00137470" w:rsidRPr="001D3D17" w:rsidTr="00137470">
        <w:trPr>
          <w:trHeight w:val="150"/>
        </w:trPr>
        <w:tc>
          <w:tcPr>
            <w:tcW w:w="1838" w:type="dxa"/>
            <w:vMerge/>
          </w:tcPr>
          <w:p w:rsidR="00137470" w:rsidRPr="00A95B64" w:rsidRDefault="00137470" w:rsidP="005D53C6">
            <w:pPr>
              <w:rPr>
                <w:rFonts w:ascii="Copperplate Gothic Bold" w:hAnsi="Copperplate Gothic Bold"/>
              </w:rPr>
            </w:pPr>
          </w:p>
        </w:tc>
        <w:tc>
          <w:tcPr>
            <w:tcW w:w="6993" w:type="dxa"/>
          </w:tcPr>
          <w:p w:rsidR="00137470" w:rsidRPr="00FD51C1" w:rsidRDefault="00137470" w:rsidP="005D53C6">
            <w:pPr>
              <w:spacing w:line="360" w:lineRule="auto"/>
              <w:rPr>
                <w:rFonts w:ascii="Arial" w:hAnsi="Arial" w:cs="Arial"/>
                <w:i/>
              </w:rPr>
            </w:pPr>
          </w:p>
        </w:tc>
      </w:tr>
      <w:tr w:rsidR="00137470" w:rsidRPr="001D3D17" w:rsidTr="00137470">
        <w:trPr>
          <w:trHeight w:val="150"/>
        </w:trPr>
        <w:tc>
          <w:tcPr>
            <w:tcW w:w="1838" w:type="dxa"/>
            <w:vMerge/>
          </w:tcPr>
          <w:p w:rsidR="00137470" w:rsidRPr="00A95B64" w:rsidRDefault="00137470" w:rsidP="005D53C6">
            <w:pPr>
              <w:rPr>
                <w:rFonts w:ascii="Copperplate Gothic Bold" w:hAnsi="Copperplate Gothic Bold"/>
              </w:rPr>
            </w:pPr>
          </w:p>
        </w:tc>
        <w:tc>
          <w:tcPr>
            <w:tcW w:w="6993" w:type="dxa"/>
          </w:tcPr>
          <w:p w:rsidR="00137470" w:rsidRPr="00FD51C1" w:rsidRDefault="00137470" w:rsidP="005D53C6">
            <w:pPr>
              <w:spacing w:line="360" w:lineRule="auto"/>
              <w:rPr>
                <w:rFonts w:ascii="Arial" w:hAnsi="Arial" w:cs="Arial"/>
                <w:i/>
              </w:rPr>
            </w:pPr>
          </w:p>
        </w:tc>
      </w:tr>
      <w:tr w:rsidR="00137470" w:rsidRPr="001D3D17" w:rsidTr="00137470">
        <w:trPr>
          <w:trHeight w:val="150"/>
        </w:trPr>
        <w:tc>
          <w:tcPr>
            <w:tcW w:w="1838" w:type="dxa"/>
            <w:vMerge/>
          </w:tcPr>
          <w:p w:rsidR="00137470" w:rsidRPr="00A95B64" w:rsidRDefault="00137470" w:rsidP="005D53C6">
            <w:pPr>
              <w:rPr>
                <w:rFonts w:ascii="Copperplate Gothic Bold" w:hAnsi="Copperplate Gothic Bold"/>
              </w:rPr>
            </w:pPr>
          </w:p>
        </w:tc>
        <w:tc>
          <w:tcPr>
            <w:tcW w:w="6993" w:type="dxa"/>
          </w:tcPr>
          <w:p w:rsidR="00137470" w:rsidRPr="00FD51C1" w:rsidRDefault="00137470" w:rsidP="005D53C6">
            <w:pPr>
              <w:spacing w:line="360" w:lineRule="auto"/>
              <w:rPr>
                <w:rFonts w:ascii="Arial" w:hAnsi="Arial" w:cs="Arial"/>
                <w:i/>
              </w:rPr>
            </w:pPr>
          </w:p>
        </w:tc>
      </w:tr>
      <w:tr w:rsidR="00137470" w:rsidRPr="001D3D17" w:rsidTr="00137470">
        <w:trPr>
          <w:trHeight w:val="150"/>
        </w:trPr>
        <w:tc>
          <w:tcPr>
            <w:tcW w:w="1838" w:type="dxa"/>
            <w:vMerge/>
          </w:tcPr>
          <w:p w:rsidR="00137470" w:rsidRPr="00A95B64" w:rsidRDefault="00137470" w:rsidP="00137470">
            <w:pPr>
              <w:rPr>
                <w:rFonts w:ascii="Copperplate Gothic Bold" w:hAnsi="Copperplate Gothic Bold"/>
              </w:rPr>
            </w:pPr>
          </w:p>
        </w:tc>
        <w:tc>
          <w:tcPr>
            <w:tcW w:w="6993" w:type="dxa"/>
          </w:tcPr>
          <w:p w:rsidR="00137470" w:rsidRPr="00FD51C1" w:rsidRDefault="00833749" w:rsidP="00137470">
            <w:pPr>
              <w:spacing w:line="360" w:lineRule="auto"/>
              <w:rPr>
                <w:rFonts w:ascii="Arial" w:hAnsi="Arial" w:cs="Arial"/>
              </w:rPr>
            </w:pPr>
            <w:r>
              <w:rPr>
                <w:rFonts w:ascii="Arial" w:hAnsi="Arial" w:cs="Arial"/>
              </w:rPr>
              <w:t>Option 2</w:t>
            </w:r>
            <w:r w:rsidR="00137470">
              <w:rPr>
                <w:rFonts w:ascii="Arial" w:hAnsi="Arial" w:cs="Arial"/>
              </w:rPr>
              <w:t xml:space="preserve"> : </w:t>
            </w:r>
          </w:p>
        </w:tc>
      </w:tr>
      <w:tr w:rsidR="00137470" w:rsidRPr="001D3D17" w:rsidTr="00137470">
        <w:trPr>
          <w:trHeight w:val="150"/>
        </w:trPr>
        <w:tc>
          <w:tcPr>
            <w:tcW w:w="1838" w:type="dxa"/>
            <w:vMerge/>
          </w:tcPr>
          <w:p w:rsidR="00137470" w:rsidRPr="00A95B64" w:rsidRDefault="00137470" w:rsidP="00137470">
            <w:pPr>
              <w:rPr>
                <w:rFonts w:ascii="Copperplate Gothic Bold" w:hAnsi="Copperplate Gothic Bold"/>
              </w:rPr>
            </w:pPr>
          </w:p>
        </w:tc>
        <w:tc>
          <w:tcPr>
            <w:tcW w:w="6993" w:type="dxa"/>
          </w:tcPr>
          <w:p w:rsidR="00137470" w:rsidRPr="00FD51C1" w:rsidRDefault="00137470" w:rsidP="00137470">
            <w:pPr>
              <w:spacing w:line="360" w:lineRule="auto"/>
              <w:rPr>
                <w:rFonts w:ascii="Arial" w:hAnsi="Arial" w:cs="Arial"/>
              </w:rPr>
            </w:pPr>
            <w:r w:rsidRPr="001A2E05">
              <w:rPr>
                <w:rFonts w:ascii="Arial" w:hAnsi="Arial" w:cs="Arial"/>
              </w:rPr>
              <w:t>Courant de pensée moral</w:t>
            </w:r>
            <w:r w:rsidR="008771A4">
              <w:rPr>
                <w:rFonts w:ascii="Arial" w:hAnsi="Arial" w:cs="Arial"/>
              </w:rPr>
              <w:t>e</w:t>
            </w:r>
            <w:r w:rsidRPr="001A2E05">
              <w:rPr>
                <w:rFonts w:ascii="Arial" w:hAnsi="Arial" w:cs="Arial"/>
              </w:rPr>
              <w:t xml:space="preserve"> utilisé :</w:t>
            </w:r>
          </w:p>
        </w:tc>
      </w:tr>
      <w:tr w:rsidR="00137470" w:rsidRPr="001D3D17" w:rsidTr="00137470">
        <w:trPr>
          <w:trHeight w:val="150"/>
        </w:trPr>
        <w:tc>
          <w:tcPr>
            <w:tcW w:w="1838" w:type="dxa"/>
            <w:vMerge/>
          </w:tcPr>
          <w:p w:rsidR="00137470" w:rsidRPr="00A95B64" w:rsidRDefault="00137470" w:rsidP="00137470">
            <w:pPr>
              <w:rPr>
                <w:rFonts w:ascii="Copperplate Gothic Bold" w:hAnsi="Copperplate Gothic Bold"/>
              </w:rPr>
            </w:pPr>
          </w:p>
        </w:tc>
        <w:tc>
          <w:tcPr>
            <w:tcW w:w="6993" w:type="dxa"/>
          </w:tcPr>
          <w:p w:rsidR="00137470" w:rsidRPr="00FD51C1" w:rsidRDefault="00137470" w:rsidP="00137470">
            <w:pPr>
              <w:spacing w:line="360" w:lineRule="auto"/>
              <w:rPr>
                <w:rFonts w:ascii="Arial" w:hAnsi="Arial" w:cs="Arial"/>
              </w:rPr>
            </w:pPr>
            <w:r>
              <w:rPr>
                <w:rFonts w:ascii="Arial" w:hAnsi="Arial" w:cs="Arial"/>
              </w:rPr>
              <w:t>Explication :</w:t>
            </w:r>
          </w:p>
        </w:tc>
      </w:tr>
      <w:tr w:rsidR="00137470" w:rsidRPr="001D3D17" w:rsidTr="00137470">
        <w:trPr>
          <w:trHeight w:val="150"/>
        </w:trPr>
        <w:tc>
          <w:tcPr>
            <w:tcW w:w="1838" w:type="dxa"/>
            <w:vMerge/>
          </w:tcPr>
          <w:p w:rsidR="00137470" w:rsidRPr="00A95B64" w:rsidRDefault="00137470" w:rsidP="00137470">
            <w:pPr>
              <w:rPr>
                <w:rFonts w:ascii="Copperplate Gothic Bold" w:hAnsi="Copperplate Gothic Bold"/>
              </w:rPr>
            </w:pPr>
          </w:p>
        </w:tc>
        <w:tc>
          <w:tcPr>
            <w:tcW w:w="6993" w:type="dxa"/>
          </w:tcPr>
          <w:p w:rsidR="00137470" w:rsidRPr="00FD51C1" w:rsidRDefault="00137470" w:rsidP="00137470">
            <w:pPr>
              <w:spacing w:line="360" w:lineRule="auto"/>
              <w:rPr>
                <w:rFonts w:ascii="Arial" w:hAnsi="Arial" w:cs="Arial"/>
                <w:i/>
              </w:rPr>
            </w:pPr>
          </w:p>
        </w:tc>
      </w:tr>
      <w:tr w:rsidR="00137470" w:rsidRPr="001D3D17" w:rsidTr="00137470">
        <w:trPr>
          <w:trHeight w:val="150"/>
        </w:trPr>
        <w:tc>
          <w:tcPr>
            <w:tcW w:w="1838" w:type="dxa"/>
            <w:vMerge/>
          </w:tcPr>
          <w:p w:rsidR="00137470" w:rsidRPr="00A95B64" w:rsidRDefault="00137470" w:rsidP="00137470">
            <w:pPr>
              <w:rPr>
                <w:rFonts w:ascii="Copperplate Gothic Bold" w:hAnsi="Copperplate Gothic Bold"/>
              </w:rPr>
            </w:pPr>
          </w:p>
        </w:tc>
        <w:tc>
          <w:tcPr>
            <w:tcW w:w="6993" w:type="dxa"/>
          </w:tcPr>
          <w:p w:rsidR="00137470" w:rsidRPr="00FD51C1" w:rsidRDefault="00137470" w:rsidP="00137470">
            <w:pPr>
              <w:spacing w:line="360" w:lineRule="auto"/>
              <w:rPr>
                <w:rFonts w:ascii="Arial" w:hAnsi="Arial" w:cs="Arial"/>
                <w:i/>
              </w:rPr>
            </w:pPr>
          </w:p>
        </w:tc>
      </w:tr>
      <w:tr w:rsidR="00137470" w:rsidRPr="001D3D17" w:rsidTr="00137470">
        <w:trPr>
          <w:trHeight w:val="150"/>
        </w:trPr>
        <w:tc>
          <w:tcPr>
            <w:tcW w:w="1838" w:type="dxa"/>
            <w:vMerge/>
          </w:tcPr>
          <w:p w:rsidR="00137470" w:rsidRPr="00A95B64" w:rsidRDefault="00137470" w:rsidP="00137470">
            <w:pPr>
              <w:rPr>
                <w:rFonts w:ascii="Copperplate Gothic Bold" w:hAnsi="Copperplate Gothic Bold"/>
              </w:rPr>
            </w:pPr>
          </w:p>
        </w:tc>
        <w:tc>
          <w:tcPr>
            <w:tcW w:w="6993" w:type="dxa"/>
          </w:tcPr>
          <w:p w:rsidR="00137470" w:rsidRPr="00FD51C1" w:rsidRDefault="00137470" w:rsidP="00137470">
            <w:pPr>
              <w:spacing w:line="360" w:lineRule="auto"/>
              <w:rPr>
                <w:rFonts w:ascii="Arial" w:hAnsi="Arial" w:cs="Arial"/>
                <w:i/>
              </w:rPr>
            </w:pPr>
          </w:p>
        </w:tc>
      </w:tr>
    </w:tbl>
    <w:p w:rsidR="00FD51C1" w:rsidRDefault="00251E6B" w:rsidP="009175C5">
      <w:pPr>
        <w:jc w:val="center"/>
        <w:rPr>
          <w:rFonts w:ascii="Copperplate Gothic Bold" w:hAnsi="Copperplate Gothic Bold"/>
          <w:sz w:val="40"/>
          <w:szCs w:val="40"/>
        </w:rPr>
      </w:pPr>
      <w:r>
        <w:rPr>
          <w:rFonts w:ascii="Copperplate Gothic Bold" w:hAnsi="Copperplate Gothic Bold"/>
          <w:sz w:val="40"/>
          <w:szCs w:val="40"/>
        </w:rPr>
        <w:br w:type="page"/>
      </w:r>
      <w:r w:rsidR="009175C5">
        <w:rPr>
          <w:rFonts w:ascii="Copperplate Gothic Bold" w:hAnsi="Copperplate Gothic Bold"/>
          <w:sz w:val="40"/>
          <w:szCs w:val="40"/>
        </w:rPr>
        <w:lastRenderedPageBreak/>
        <w:t>L</w:t>
      </w:r>
      <w:r w:rsidR="009175C5" w:rsidRPr="002C50F9">
        <w:rPr>
          <w:rFonts w:ascii="Copperplate Gothic Bold" w:hAnsi="Copperplate Gothic Bold"/>
          <w:sz w:val="40"/>
          <w:szCs w:val="40"/>
        </w:rPr>
        <w:t>a torture</w:t>
      </w:r>
    </w:p>
    <w:tbl>
      <w:tblPr>
        <w:tblW w:w="8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8"/>
        <w:gridCol w:w="6993"/>
      </w:tblGrid>
      <w:tr w:rsidR="00C52489" w:rsidRPr="00FD51C1" w:rsidTr="0061014B">
        <w:trPr>
          <w:trHeight w:val="150"/>
        </w:trPr>
        <w:tc>
          <w:tcPr>
            <w:tcW w:w="1838" w:type="dxa"/>
            <w:vMerge w:val="restart"/>
          </w:tcPr>
          <w:p w:rsidR="00C52489" w:rsidRPr="00A95B64" w:rsidRDefault="00C52489" w:rsidP="0061014B">
            <w:pPr>
              <w:rPr>
                <w:rFonts w:ascii="Copperplate Gothic Bold" w:hAnsi="Copperplate Gothic Bold"/>
              </w:rPr>
            </w:pPr>
            <w:r>
              <w:rPr>
                <w:rFonts w:ascii="Copperplate Gothic Bold" w:hAnsi="Copperplate Gothic Bold"/>
              </w:rPr>
              <w:t>Le dilemme moral</w:t>
            </w:r>
          </w:p>
        </w:tc>
        <w:tc>
          <w:tcPr>
            <w:tcW w:w="6993" w:type="dxa"/>
          </w:tcPr>
          <w:p w:rsidR="00C52489" w:rsidRPr="00FD51C1" w:rsidRDefault="00C52489" w:rsidP="0061014B">
            <w:pPr>
              <w:spacing w:line="360" w:lineRule="auto"/>
              <w:rPr>
                <w:rFonts w:ascii="Arial" w:hAnsi="Arial" w:cs="Arial"/>
              </w:rPr>
            </w:pPr>
          </w:p>
        </w:tc>
      </w:tr>
      <w:tr w:rsidR="00C52489" w:rsidRPr="00FD51C1" w:rsidTr="0061014B">
        <w:trPr>
          <w:trHeight w:val="150"/>
        </w:trPr>
        <w:tc>
          <w:tcPr>
            <w:tcW w:w="1838" w:type="dxa"/>
            <w:vMerge/>
          </w:tcPr>
          <w:p w:rsidR="00C52489" w:rsidRDefault="00C52489" w:rsidP="0061014B">
            <w:pPr>
              <w:rPr>
                <w:rFonts w:ascii="Copperplate Gothic Bold" w:hAnsi="Copperplate Gothic Bold"/>
              </w:rPr>
            </w:pPr>
          </w:p>
        </w:tc>
        <w:tc>
          <w:tcPr>
            <w:tcW w:w="6993" w:type="dxa"/>
          </w:tcPr>
          <w:p w:rsidR="00C52489" w:rsidRPr="00FD51C1" w:rsidRDefault="00C52489" w:rsidP="0061014B">
            <w:pPr>
              <w:spacing w:line="360" w:lineRule="auto"/>
              <w:rPr>
                <w:rFonts w:ascii="Arial" w:hAnsi="Arial" w:cs="Arial"/>
              </w:rPr>
            </w:pPr>
          </w:p>
        </w:tc>
      </w:tr>
      <w:tr w:rsidR="00C52489" w:rsidRPr="00FD51C1" w:rsidTr="0061014B">
        <w:trPr>
          <w:trHeight w:val="150"/>
        </w:trPr>
        <w:tc>
          <w:tcPr>
            <w:tcW w:w="1838" w:type="dxa"/>
            <w:vMerge/>
          </w:tcPr>
          <w:p w:rsidR="00C52489" w:rsidRDefault="00C52489" w:rsidP="0061014B">
            <w:pPr>
              <w:rPr>
                <w:rFonts w:ascii="Copperplate Gothic Bold" w:hAnsi="Copperplate Gothic Bold"/>
              </w:rPr>
            </w:pPr>
          </w:p>
        </w:tc>
        <w:tc>
          <w:tcPr>
            <w:tcW w:w="6993" w:type="dxa"/>
          </w:tcPr>
          <w:p w:rsidR="00C52489" w:rsidRPr="00FD51C1" w:rsidRDefault="00C52489" w:rsidP="0061014B">
            <w:pPr>
              <w:spacing w:line="360" w:lineRule="auto"/>
              <w:rPr>
                <w:rFonts w:ascii="Arial" w:hAnsi="Arial" w:cs="Arial"/>
              </w:rPr>
            </w:pPr>
          </w:p>
        </w:tc>
      </w:tr>
      <w:tr w:rsidR="00C52489" w:rsidRPr="00FD51C1" w:rsidTr="0061014B">
        <w:trPr>
          <w:trHeight w:val="150"/>
        </w:trPr>
        <w:tc>
          <w:tcPr>
            <w:tcW w:w="1838" w:type="dxa"/>
            <w:vMerge/>
          </w:tcPr>
          <w:p w:rsidR="00C52489" w:rsidRDefault="00C52489" w:rsidP="0061014B">
            <w:pPr>
              <w:rPr>
                <w:rFonts w:ascii="Copperplate Gothic Bold" w:hAnsi="Copperplate Gothic Bold"/>
              </w:rPr>
            </w:pPr>
          </w:p>
        </w:tc>
        <w:tc>
          <w:tcPr>
            <w:tcW w:w="6993" w:type="dxa"/>
          </w:tcPr>
          <w:p w:rsidR="00C52489" w:rsidRPr="00FD51C1" w:rsidRDefault="00C52489" w:rsidP="0061014B">
            <w:pPr>
              <w:spacing w:line="360" w:lineRule="auto"/>
              <w:rPr>
                <w:rFonts w:ascii="Arial" w:hAnsi="Arial" w:cs="Arial"/>
              </w:rPr>
            </w:pPr>
          </w:p>
        </w:tc>
      </w:tr>
      <w:tr w:rsidR="00C52489" w:rsidRPr="00FD51C1" w:rsidTr="0061014B">
        <w:trPr>
          <w:trHeight w:val="150"/>
        </w:trPr>
        <w:tc>
          <w:tcPr>
            <w:tcW w:w="1838" w:type="dxa"/>
            <w:vMerge w:val="restart"/>
          </w:tcPr>
          <w:p w:rsidR="00C52489" w:rsidRPr="00A95B64" w:rsidRDefault="00C52489" w:rsidP="0061014B">
            <w:pPr>
              <w:rPr>
                <w:rFonts w:ascii="Copperplate Gothic Bold" w:hAnsi="Copperplate Gothic Bold"/>
              </w:rPr>
            </w:pPr>
            <w:r w:rsidRPr="00A95B64">
              <w:rPr>
                <w:rFonts w:ascii="Copperplate Gothic Bold" w:hAnsi="Copperplate Gothic Bold"/>
              </w:rPr>
              <w:t>Questions éthiques</w:t>
            </w:r>
          </w:p>
          <w:p w:rsidR="00C52489" w:rsidRPr="00A95B64" w:rsidRDefault="00C52489" w:rsidP="0061014B">
            <w:pPr>
              <w:rPr>
                <w:rFonts w:ascii="Copperplate Gothic Bold" w:hAnsi="Copperplate Gothic Bold"/>
              </w:rPr>
            </w:pPr>
          </w:p>
        </w:tc>
        <w:tc>
          <w:tcPr>
            <w:tcW w:w="6993" w:type="dxa"/>
          </w:tcPr>
          <w:p w:rsidR="00C52489" w:rsidRPr="00FD51C1" w:rsidRDefault="00C52489" w:rsidP="0061014B">
            <w:pPr>
              <w:spacing w:line="360" w:lineRule="auto"/>
              <w:rPr>
                <w:rFonts w:ascii="Arial" w:hAnsi="Arial" w:cs="Arial"/>
              </w:rPr>
            </w:pPr>
            <w:r w:rsidRPr="00FD51C1">
              <w:rPr>
                <w:rFonts w:ascii="Arial" w:hAnsi="Arial" w:cs="Arial"/>
              </w:rPr>
              <w:t>Question 1 :</w:t>
            </w:r>
          </w:p>
        </w:tc>
      </w:tr>
      <w:tr w:rsidR="00C52489" w:rsidRPr="00FD51C1" w:rsidTr="0061014B">
        <w:trPr>
          <w:trHeight w:val="150"/>
        </w:trPr>
        <w:tc>
          <w:tcPr>
            <w:tcW w:w="1838" w:type="dxa"/>
            <w:vMerge/>
          </w:tcPr>
          <w:p w:rsidR="00C52489" w:rsidRPr="00874ACD" w:rsidRDefault="00C52489" w:rsidP="0061014B">
            <w:pPr>
              <w:rPr>
                <w:rFonts w:ascii="Copperplate Gothic Bold" w:hAnsi="Copperplate Gothic Bold"/>
                <w:sz w:val="28"/>
                <w:szCs w:val="28"/>
              </w:rPr>
            </w:pPr>
          </w:p>
        </w:tc>
        <w:tc>
          <w:tcPr>
            <w:tcW w:w="6993" w:type="dxa"/>
          </w:tcPr>
          <w:p w:rsidR="00C52489" w:rsidRPr="00FD51C1" w:rsidRDefault="00C52489" w:rsidP="0061014B">
            <w:pPr>
              <w:spacing w:line="360" w:lineRule="auto"/>
              <w:rPr>
                <w:rFonts w:ascii="Arial" w:hAnsi="Arial" w:cs="Arial"/>
              </w:rPr>
            </w:pPr>
          </w:p>
        </w:tc>
      </w:tr>
      <w:tr w:rsidR="00C52489" w:rsidRPr="00FD51C1" w:rsidTr="0061014B">
        <w:trPr>
          <w:trHeight w:val="150"/>
        </w:trPr>
        <w:tc>
          <w:tcPr>
            <w:tcW w:w="1838" w:type="dxa"/>
            <w:vMerge/>
          </w:tcPr>
          <w:p w:rsidR="00C52489" w:rsidRPr="00874ACD" w:rsidRDefault="00C52489" w:rsidP="0061014B">
            <w:pPr>
              <w:rPr>
                <w:rFonts w:ascii="Copperplate Gothic Bold" w:hAnsi="Copperplate Gothic Bold"/>
                <w:sz w:val="28"/>
                <w:szCs w:val="28"/>
              </w:rPr>
            </w:pPr>
          </w:p>
        </w:tc>
        <w:tc>
          <w:tcPr>
            <w:tcW w:w="6993" w:type="dxa"/>
          </w:tcPr>
          <w:p w:rsidR="00C52489" w:rsidRPr="00FD51C1" w:rsidRDefault="00C52489" w:rsidP="0061014B">
            <w:pPr>
              <w:spacing w:line="360" w:lineRule="auto"/>
              <w:rPr>
                <w:rFonts w:ascii="Arial" w:hAnsi="Arial" w:cs="Arial"/>
                <w:i/>
              </w:rPr>
            </w:pPr>
            <w:r w:rsidRPr="00FD51C1">
              <w:rPr>
                <w:rFonts w:ascii="Arial" w:hAnsi="Arial" w:cs="Arial"/>
              </w:rPr>
              <w:t>Question 2 :</w:t>
            </w:r>
          </w:p>
        </w:tc>
      </w:tr>
      <w:tr w:rsidR="00C52489" w:rsidRPr="00FD51C1" w:rsidTr="0061014B">
        <w:trPr>
          <w:trHeight w:val="150"/>
        </w:trPr>
        <w:tc>
          <w:tcPr>
            <w:tcW w:w="1838" w:type="dxa"/>
            <w:vMerge/>
          </w:tcPr>
          <w:p w:rsidR="00C52489" w:rsidRPr="00874ACD" w:rsidRDefault="00C52489" w:rsidP="0061014B">
            <w:pPr>
              <w:rPr>
                <w:rFonts w:ascii="Copperplate Gothic Bold" w:hAnsi="Copperplate Gothic Bold"/>
                <w:sz w:val="28"/>
                <w:szCs w:val="28"/>
              </w:rPr>
            </w:pPr>
          </w:p>
        </w:tc>
        <w:tc>
          <w:tcPr>
            <w:tcW w:w="6993" w:type="dxa"/>
          </w:tcPr>
          <w:p w:rsidR="00C52489" w:rsidRPr="00FD51C1" w:rsidRDefault="00C52489" w:rsidP="0061014B">
            <w:pPr>
              <w:spacing w:line="360" w:lineRule="auto"/>
              <w:rPr>
                <w:i/>
              </w:rPr>
            </w:pPr>
          </w:p>
        </w:tc>
      </w:tr>
      <w:tr w:rsidR="00C52489" w:rsidRPr="003930BA" w:rsidTr="0061014B">
        <w:trPr>
          <w:trHeight w:val="150"/>
        </w:trPr>
        <w:tc>
          <w:tcPr>
            <w:tcW w:w="1838" w:type="dxa"/>
          </w:tcPr>
          <w:p w:rsidR="00C52489" w:rsidRPr="00A95B64" w:rsidRDefault="00C52489" w:rsidP="0061014B">
            <w:pPr>
              <w:rPr>
                <w:rFonts w:ascii="Copperplate Gothic Bold" w:hAnsi="Copperplate Gothic Bold"/>
              </w:rPr>
            </w:pPr>
            <w:r>
              <w:rPr>
                <w:rFonts w:ascii="Copperplate Gothic Bold" w:hAnsi="Copperplate Gothic Bold"/>
              </w:rPr>
              <w:t xml:space="preserve">Valeurs </w:t>
            </w:r>
            <w:r w:rsidRPr="00A95B64">
              <w:rPr>
                <w:rFonts w:ascii="Copperplate Gothic Bold" w:hAnsi="Copperplate Gothic Bold"/>
              </w:rPr>
              <w:t>en conflit</w:t>
            </w:r>
          </w:p>
        </w:tc>
        <w:tc>
          <w:tcPr>
            <w:tcW w:w="6993" w:type="dxa"/>
          </w:tcPr>
          <w:p w:rsidR="00C52489" w:rsidRPr="00B86FA4" w:rsidRDefault="00C52489" w:rsidP="0061014B">
            <w:pPr>
              <w:spacing w:line="360" w:lineRule="auto"/>
              <w:jc w:val="center"/>
              <w:rPr>
                <w:rFonts w:ascii="Arial" w:hAnsi="Arial" w:cs="Arial"/>
                <w:i/>
              </w:rPr>
            </w:pPr>
            <w:r w:rsidRPr="00B86FA4">
              <w:rPr>
                <w:rFonts w:ascii="Arial" w:hAnsi="Arial" w:cs="Arial"/>
                <w:i/>
              </w:rPr>
              <w:t>vs</w:t>
            </w:r>
          </w:p>
        </w:tc>
      </w:tr>
      <w:tr w:rsidR="00C52489" w:rsidRPr="003930BA" w:rsidTr="0061014B">
        <w:trPr>
          <w:trHeight w:val="150"/>
        </w:trPr>
        <w:tc>
          <w:tcPr>
            <w:tcW w:w="1838" w:type="dxa"/>
            <w:vMerge w:val="restart"/>
          </w:tcPr>
          <w:p w:rsidR="00C52489" w:rsidRPr="00A95B64" w:rsidRDefault="00C52489" w:rsidP="0061014B">
            <w:pPr>
              <w:rPr>
                <w:rFonts w:ascii="Copperplate Gothic Bold" w:hAnsi="Copperplate Gothic Bold"/>
              </w:rPr>
            </w:pPr>
            <w:r>
              <w:rPr>
                <w:rFonts w:ascii="Copperplate Gothic Bold" w:hAnsi="Copperplate Gothic Bold"/>
              </w:rPr>
              <w:t>norme</w:t>
            </w:r>
          </w:p>
        </w:tc>
        <w:tc>
          <w:tcPr>
            <w:tcW w:w="6993" w:type="dxa"/>
          </w:tcPr>
          <w:p w:rsidR="00C52489" w:rsidRPr="00B86FA4" w:rsidRDefault="00C52489" w:rsidP="0061014B">
            <w:pPr>
              <w:spacing w:line="360" w:lineRule="auto"/>
              <w:jc w:val="center"/>
              <w:rPr>
                <w:rFonts w:ascii="Arial" w:hAnsi="Arial" w:cs="Arial"/>
                <w:i/>
              </w:rPr>
            </w:pPr>
          </w:p>
        </w:tc>
      </w:tr>
      <w:tr w:rsidR="00C52489" w:rsidRPr="003930BA" w:rsidTr="0061014B">
        <w:trPr>
          <w:trHeight w:val="150"/>
        </w:trPr>
        <w:tc>
          <w:tcPr>
            <w:tcW w:w="1838" w:type="dxa"/>
            <w:vMerge/>
          </w:tcPr>
          <w:p w:rsidR="00C52489" w:rsidRDefault="00C52489" w:rsidP="0061014B">
            <w:pPr>
              <w:rPr>
                <w:rFonts w:ascii="Copperplate Gothic Bold" w:hAnsi="Copperplate Gothic Bold"/>
              </w:rPr>
            </w:pPr>
          </w:p>
        </w:tc>
        <w:tc>
          <w:tcPr>
            <w:tcW w:w="6993" w:type="dxa"/>
          </w:tcPr>
          <w:p w:rsidR="00C52489" w:rsidRPr="00B86FA4" w:rsidRDefault="00C52489" w:rsidP="0061014B">
            <w:pPr>
              <w:spacing w:line="360" w:lineRule="auto"/>
              <w:jc w:val="center"/>
              <w:rPr>
                <w:rFonts w:ascii="Arial" w:hAnsi="Arial" w:cs="Arial"/>
                <w:i/>
              </w:rPr>
            </w:pPr>
          </w:p>
        </w:tc>
      </w:tr>
      <w:tr w:rsidR="00C52489" w:rsidRPr="001D3D17" w:rsidTr="0061014B">
        <w:trPr>
          <w:trHeight w:val="141"/>
        </w:trPr>
        <w:tc>
          <w:tcPr>
            <w:tcW w:w="1838" w:type="dxa"/>
            <w:vMerge w:val="restart"/>
          </w:tcPr>
          <w:p w:rsidR="00C52489" w:rsidRPr="00A95B64" w:rsidRDefault="00C52489" w:rsidP="00990EBD">
            <w:pPr>
              <w:rPr>
                <w:rFonts w:ascii="Copperplate Gothic Bold" w:hAnsi="Copperplate Gothic Bold"/>
              </w:rPr>
            </w:pPr>
            <w:r w:rsidRPr="005D53C6">
              <w:rPr>
                <w:rFonts w:ascii="Copperplate Gothic Bold" w:hAnsi="Copperplate Gothic Bold"/>
                <w:sz w:val="22"/>
              </w:rPr>
              <w:t xml:space="preserve">Ambivalence selon </w:t>
            </w:r>
            <w:r w:rsidR="00990EBD">
              <w:rPr>
                <w:rFonts w:ascii="Copperplate Gothic Bold" w:hAnsi="Copperplate Gothic Bold"/>
                <w:sz w:val="22"/>
              </w:rPr>
              <w:t>Freud</w:t>
            </w:r>
            <w:r w:rsidRPr="005D53C6">
              <w:rPr>
                <w:rFonts w:ascii="Copperplate Gothic Bold" w:hAnsi="Copperplate Gothic Bold"/>
                <w:sz w:val="22"/>
              </w:rPr>
              <w:t xml:space="preserve"> ou  Kohlberg </w:t>
            </w:r>
          </w:p>
        </w:tc>
        <w:tc>
          <w:tcPr>
            <w:tcW w:w="6993" w:type="dxa"/>
          </w:tcPr>
          <w:p w:rsidR="00C52489" w:rsidRPr="00FD51C1" w:rsidRDefault="00C52489" w:rsidP="0061014B">
            <w:pPr>
              <w:spacing w:line="360" w:lineRule="auto"/>
              <w:rPr>
                <w:rFonts w:ascii="Arial" w:hAnsi="Arial" w:cs="Arial"/>
              </w:rPr>
            </w:pPr>
          </w:p>
        </w:tc>
      </w:tr>
      <w:tr w:rsidR="00C52489" w:rsidRPr="001D3D17" w:rsidTr="0061014B">
        <w:trPr>
          <w:trHeight w:val="141"/>
        </w:trPr>
        <w:tc>
          <w:tcPr>
            <w:tcW w:w="1838" w:type="dxa"/>
            <w:vMerge/>
          </w:tcPr>
          <w:p w:rsidR="00C52489" w:rsidRPr="00A95B64" w:rsidRDefault="00C52489" w:rsidP="0061014B">
            <w:pPr>
              <w:rPr>
                <w:rFonts w:ascii="Copperplate Gothic Bold" w:hAnsi="Copperplate Gothic Bold"/>
              </w:rPr>
            </w:pPr>
          </w:p>
        </w:tc>
        <w:tc>
          <w:tcPr>
            <w:tcW w:w="6993" w:type="dxa"/>
          </w:tcPr>
          <w:p w:rsidR="00C52489" w:rsidRPr="00FD51C1" w:rsidRDefault="00C52489" w:rsidP="0061014B">
            <w:pPr>
              <w:spacing w:line="360" w:lineRule="auto"/>
              <w:ind w:left="720"/>
              <w:rPr>
                <w:rFonts w:ascii="Arial" w:hAnsi="Arial" w:cs="Arial"/>
              </w:rPr>
            </w:pPr>
          </w:p>
        </w:tc>
      </w:tr>
      <w:tr w:rsidR="00C52489" w:rsidRPr="001D3D17" w:rsidTr="0061014B">
        <w:trPr>
          <w:trHeight w:val="141"/>
        </w:trPr>
        <w:tc>
          <w:tcPr>
            <w:tcW w:w="1838" w:type="dxa"/>
            <w:vMerge/>
          </w:tcPr>
          <w:p w:rsidR="00C52489" w:rsidRPr="00A95B64" w:rsidRDefault="00C52489" w:rsidP="0061014B">
            <w:pPr>
              <w:rPr>
                <w:rFonts w:ascii="Copperplate Gothic Bold" w:hAnsi="Copperplate Gothic Bold"/>
              </w:rPr>
            </w:pPr>
          </w:p>
        </w:tc>
        <w:tc>
          <w:tcPr>
            <w:tcW w:w="6993" w:type="dxa"/>
          </w:tcPr>
          <w:p w:rsidR="00C52489" w:rsidRPr="00FD51C1" w:rsidRDefault="00C52489" w:rsidP="0061014B">
            <w:pPr>
              <w:spacing w:line="360" w:lineRule="auto"/>
              <w:ind w:left="720"/>
              <w:rPr>
                <w:rFonts w:ascii="Arial" w:hAnsi="Arial" w:cs="Arial"/>
              </w:rPr>
            </w:pPr>
          </w:p>
        </w:tc>
      </w:tr>
      <w:tr w:rsidR="00C52489" w:rsidRPr="001D3D17" w:rsidTr="0061014B">
        <w:trPr>
          <w:trHeight w:val="141"/>
        </w:trPr>
        <w:tc>
          <w:tcPr>
            <w:tcW w:w="1838" w:type="dxa"/>
            <w:vMerge/>
          </w:tcPr>
          <w:p w:rsidR="00C52489" w:rsidRPr="00A95B64" w:rsidRDefault="00C52489" w:rsidP="0061014B">
            <w:pPr>
              <w:rPr>
                <w:rFonts w:ascii="Copperplate Gothic Bold" w:hAnsi="Copperplate Gothic Bold"/>
              </w:rPr>
            </w:pPr>
          </w:p>
        </w:tc>
        <w:tc>
          <w:tcPr>
            <w:tcW w:w="6993" w:type="dxa"/>
          </w:tcPr>
          <w:p w:rsidR="00C52489" w:rsidRPr="00D3633E" w:rsidRDefault="00C52489" w:rsidP="0061014B">
            <w:pPr>
              <w:spacing w:line="360" w:lineRule="auto"/>
              <w:rPr>
                <w:rFonts w:ascii="Arial" w:hAnsi="Arial" w:cs="Arial"/>
                <w:highlight w:val="red"/>
              </w:rPr>
            </w:pPr>
          </w:p>
        </w:tc>
      </w:tr>
      <w:tr w:rsidR="00C52489" w:rsidRPr="001D3D17" w:rsidTr="0061014B">
        <w:trPr>
          <w:trHeight w:val="141"/>
        </w:trPr>
        <w:tc>
          <w:tcPr>
            <w:tcW w:w="1838" w:type="dxa"/>
            <w:vMerge/>
          </w:tcPr>
          <w:p w:rsidR="00C52489" w:rsidRPr="00A95B64" w:rsidRDefault="00C52489" w:rsidP="0061014B">
            <w:pPr>
              <w:rPr>
                <w:rFonts w:ascii="Copperplate Gothic Bold" w:hAnsi="Copperplate Gothic Bold"/>
              </w:rPr>
            </w:pPr>
          </w:p>
        </w:tc>
        <w:tc>
          <w:tcPr>
            <w:tcW w:w="6993" w:type="dxa"/>
          </w:tcPr>
          <w:p w:rsidR="00C52489" w:rsidRPr="00D3633E" w:rsidRDefault="00C52489" w:rsidP="0061014B">
            <w:pPr>
              <w:spacing w:line="360" w:lineRule="auto"/>
              <w:rPr>
                <w:rFonts w:ascii="Arial" w:hAnsi="Arial" w:cs="Arial"/>
                <w:highlight w:val="red"/>
              </w:rPr>
            </w:pPr>
          </w:p>
        </w:tc>
      </w:tr>
      <w:tr w:rsidR="00C52489" w:rsidRPr="001D3D17" w:rsidTr="0061014B">
        <w:trPr>
          <w:trHeight w:val="141"/>
        </w:trPr>
        <w:tc>
          <w:tcPr>
            <w:tcW w:w="1838" w:type="dxa"/>
            <w:vMerge/>
          </w:tcPr>
          <w:p w:rsidR="00C52489" w:rsidRPr="00A95B64" w:rsidRDefault="00C52489" w:rsidP="0061014B">
            <w:pPr>
              <w:rPr>
                <w:rFonts w:ascii="Copperplate Gothic Bold" w:hAnsi="Copperplate Gothic Bold"/>
              </w:rPr>
            </w:pPr>
          </w:p>
        </w:tc>
        <w:tc>
          <w:tcPr>
            <w:tcW w:w="6993" w:type="dxa"/>
          </w:tcPr>
          <w:p w:rsidR="00C52489" w:rsidRPr="00D3633E" w:rsidRDefault="00C52489" w:rsidP="0061014B">
            <w:pPr>
              <w:spacing w:line="360" w:lineRule="auto"/>
              <w:rPr>
                <w:rFonts w:ascii="Arial" w:hAnsi="Arial" w:cs="Arial"/>
                <w:highlight w:val="red"/>
              </w:rPr>
            </w:pPr>
          </w:p>
        </w:tc>
      </w:tr>
      <w:tr w:rsidR="00C52489" w:rsidRPr="001D3D17" w:rsidTr="0061014B">
        <w:trPr>
          <w:trHeight w:val="150"/>
        </w:trPr>
        <w:tc>
          <w:tcPr>
            <w:tcW w:w="1838" w:type="dxa"/>
            <w:vMerge w:val="restart"/>
          </w:tcPr>
          <w:p w:rsidR="00C52489" w:rsidRPr="00C52489" w:rsidRDefault="00C52489" w:rsidP="0061014B">
            <w:pPr>
              <w:rPr>
                <w:rFonts w:ascii="Copperplate Gothic Bold" w:hAnsi="Copperplate Gothic Bold"/>
                <w:sz w:val="22"/>
                <w:szCs w:val="22"/>
              </w:rPr>
            </w:pPr>
            <w:r w:rsidRPr="00C52489">
              <w:rPr>
                <w:rFonts w:ascii="Copperplate Gothic Bold" w:hAnsi="Copperplate Gothic Bold"/>
                <w:sz w:val="22"/>
                <w:szCs w:val="22"/>
              </w:rPr>
              <w:t>Options souhaitable ou non selon un courant de pensée moral</w:t>
            </w:r>
            <w:r w:rsidR="008771A4">
              <w:rPr>
                <w:rFonts w:ascii="Copperplate Gothic Bold" w:hAnsi="Copperplate Gothic Bold"/>
                <w:sz w:val="22"/>
                <w:szCs w:val="22"/>
              </w:rPr>
              <w:t>e</w:t>
            </w:r>
            <w:r w:rsidRPr="00C52489">
              <w:rPr>
                <w:rFonts w:ascii="Copperplate Gothic Bold" w:hAnsi="Copperplate Gothic Bold"/>
                <w:sz w:val="22"/>
                <w:szCs w:val="22"/>
              </w:rPr>
              <w:t xml:space="preserve"> </w:t>
            </w:r>
          </w:p>
        </w:tc>
        <w:tc>
          <w:tcPr>
            <w:tcW w:w="6993" w:type="dxa"/>
          </w:tcPr>
          <w:p w:rsidR="00C52489" w:rsidRPr="00FD51C1" w:rsidRDefault="00C52489" w:rsidP="0061014B">
            <w:pPr>
              <w:spacing w:line="360" w:lineRule="auto"/>
              <w:rPr>
                <w:rFonts w:ascii="Arial" w:hAnsi="Arial" w:cs="Arial"/>
              </w:rPr>
            </w:pPr>
            <w:r>
              <w:rPr>
                <w:rFonts w:ascii="Arial" w:hAnsi="Arial" w:cs="Arial"/>
              </w:rPr>
              <w:t xml:space="preserve">Option 1 : </w:t>
            </w:r>
          </w:p>
        </w:tc>
      </w:tr>
      <w:tr w:rsidR="00C52489" w:rsidRPr="001D3D17" w:rsidTr="0061014B">
        <w:trPr>
          <w:trHeight w:val="281"/>
        </w:trPr>
        <w:tc>
          <w:tcPr>
            <w:tcW w:w="1838" w:type="dxa"/>
            <w:vMerge/>
          </w:tcPr>
          <w:p w:rsidR="00C52489" w:rsidRPr="00A95B64" w:rsidRDefault="00C52489" w:rsidP="0061014B">
            <w:pPr>
              <w:rPr>
                <w:rFonts w:ascii="Copperplate Gothic Bold" w:hAnsi="Copperplate Gothic Bold"/>
              </w:rPr>
            </w:pPr>
          </w:p>
        </w:tc>
        <w:tc>
          <w:tcPr>
            <w:tcW w:w="6993" w:type="dxa"/>
          </w:tcPr>
          <w:p w:rsidR="00C52489" w:rsidRPr="00FD51C1" w:rsidRDefault="00C52489" w:rsidP="0061014B">
            <w:pPr>
              <w:spacing w:line="360" w:lineRule="auto"/>
              <w:rPr>
                <w:rFonts w:ascii="Arial" w:hAnsi="Arial" w:cs="Arial"/>
              </w:rPr>
            </w:pPr>
            <w:r w:rsidRPr="001A2E05">
              <w:rPr>
                <w:rFonts w:ascii="Arial" w:hAnsi="Arial" w:cs="Arial"/>
              </w:rPr>
              <w:t>Courant de pensée moral</w:t>
            </w:r>
            <w:r w:rsidR="008771A4">
              <w:rPr>
                <w:rFonts w:ascii="Arial" w:hAnsi="Arial" w:cs="Arial"/>
              </w:rPr>
              <w:t>e</w:t>
            </w:r>
            <w:r w:rsidRPr="001A2E05">
              <w:rPr>
                <w:rFonts w:ascii="Arial" w:hAnsi="Arial" w:cs="Arial"/>
              </w:rPr>
              <w:t xml:space="preserve"> utilisé :</w:t>
            </w:r>
          </w:p>
        </w:tc>
      </w:tr>
      <w:tr w:rsidR="00C52489" w:rsidRPr="001D3D17" w:rsidTr="0061014B">
        <w:trPr>
          <w:trHeight w:val="150"/>
        </w:trPr>
        <w:tc>
          <w:tcPr>
            <w:tcW w:w="1838" w:type="dxa"/>
            <w:vMerge/>
          </w:tcPr>
          <w:p w:rsidR="00C52489" w:rsidRPr="00A95B64" w:rsidRDefault="00C52489" w:rsidP="0061014B">
            <w:pPr>
              <w:rPr>
                <w:rFonts w:ascii="Copperplate Gothic Bold" w:hAnsi="Copperplate Gothic Bold"/>
              </w:rPr>
            </w:pPr>
          </w:p>
        </w:tc>
        <w:tc>
          <w:tcPr>
            <w:tcW w:w="6993" w:type="dxa"/>
          </w:tcPr>
          <w:p w:rsidR="00C52489" w:rsidRPr="00FD51C1" w:rsidRDefault="00C52489" w:rsidP="0061014B">
            <w:pPr>
              <w:spacing w:line="360" w:lineRule="auto"/>
              <w:rPr>
                <w:rFonts w:ascii="Arial" w:hAnsi="Arial" w:cs="Arial"/>
              </w:rPr>
            </w:pPr>
            <w:r>
              <w:rPr>
                <w:rFonts w:ascii="Arial" w:hAnsi="Arial" w:cs="Arial"/>
              </w:rPr>
              <w:t>Explication :</w:t>
            </w:r>
          </w:p>
        </w:tc>
      </w:tr>
      <w:tr w:rsidR="00C52489" w:rsidRPr="001D3D17" w:rsidTr="0061014B">
        <w:trPr>
          <w:trHeight w:val="150"/>
        </w:trPr>
        <w:tc>
          <w:tcPr>
            <w:tcW w:w="1838" w:type="dxa"/>
            <w:vMerge/>
          </w:tcPr>
          <w:p w:rsidR="00C52489" w:rsidRPr="00A95B64" w:rsidRDefault="00C52489" w:rsidP="0061014B">
            <w:pPr>
              <w:rPr>
                <w:rFonts w:ascii="Copperplate Gothic Bold" w:hAnsi="Copperplate Gothic Bold"/>
              </w:rPr>
            </w:pPr>
          </w:p>
        </w:tc>
        <w:tc>
          <w:tcPr>
            <w:tcW w:w="6993" w:type="dxa"/>
          </w:tcPr>
          <w:p w:rsidR="00C52489" w:rsidRPr="00FD51C1" w:rsidRDefault="00C52489" w:rsidP="0061014B">
            <w:pPr>
              <w:spacing w:line="360" w:lineRule="auto"/>
              <w:rPr>
                <w:rFonts w:ascii="Arial" w:hAnsi="Arial" w:cs="Arial"/>
                <w:i/>
              </w:rPr>
            </w:pPr>
          </w:p>
        </w:tc>
      </w:tr>
      <w:tr w:rsidR="00C52489" w:rsidRPr="001D3D17" w:rsidTr="0061014B">
        <w:trPr>
          <w:trHeight w:val="150"/>
        </w:trPr>
        <w:tc>
          <w:tcPr>
            <w:tcW w:w="1838" w:type="dxa"/>
            <w:vMerge/>
          </w:tcPr>
          <w:p w:rsidR="00C52489" w:rsidRPr="00A95B64" w:rsidRDefault="00C52489" w:rsidP="0061014B">
            <w:pPr>
              <w:rPr>
                <w:rFonts w:ascii="Copperplate Gothic Bold" w:hAnsi="Copperplate Gothic Bold"/>
              </w:rPr>
            </w:pPr>
          </w:p>
        </w:tc>
        <w:tc>
          <w:tcPr>
            <w:tcW w:w="6993" w:type="dxa"/>
          </w:tcPr>
          <w:p w:rsidR="00C52489" w:rsidRPr="00FD51C1" w:rsidRDefault="00C52489" w:rsidP="0061014B">
            <w:pPr>
              <w:spacing w:line="360" w:lineRule="auto"/>
              <w:rPr>
                <w:rFonts w:ascii="Arial" w:hAnsi="Arial" w:cs="Arial"/>
                <w:i/>
              </w:rPr>
            </w:pPr>
          </w:p>
        </w:tc>
      </w:tr>
      <w:tr w:rsidR="00C52489" w:rsidRPr="001D3D17" w:rsidTr="0061014B">
        <w:trPr>
          <w:trHeight w:val="150"/>
        </w:trPr>
        <w:tc>
          <w:tcPr>
            <w:tcW w:w="1838" w:type="dxa"/>
            <w:vMerge/>
          </w:tcPr>
          <w:p w:rsidR="00C52489" w:rsidRPr="00A95B64" w:rsidRDefault="00C52489" w:rsidP="0061014B">
            <w:pPr>
              <w:rPr>
                <w:rFonts w:ascii="Copperplate Gothic Bold" w:hAnsi="Copperplate Gothic Bold"/>
              </w:rPr>
            </w:pPr>
          </w:p>
        </w:tc>
        <w:tc>
          <w:tcPr>
            <w:tcW w:w="6993" w:type="dxa"/>
          </w:tcPr>
          <w:p w:rsidR="00C52489" w:rsidRPr="00FD51C1" w:rsidRDefault="00C52489" w:rsidP="0061014B">
            <w:pPr>
              <w:spacing w:line="360" w:lineRule="auto"/>
              <w:rPr>
                <w:rFonts w:ascii="Arial" w:hAnsi="Arial" w:cs="Arial"/>
                <w:i/>
              </w:rPr>
            </w:pPr>
          </w:p>
        </w:tc>
      </w:tr>
      <w:tr w:rsidR="00C52489" w:rsidRPr="001D3D17" w:rsidTr="0061014B">
        <w:trPr>
          <w:trHeight w:val="150"/>
        </w:trPr>
        <w:tc>
          <w:tcPr>
            <w:tcW w:w="1838" w:type="dxa"/>
            <w:vMerge/>
          </w:tcPr>
          <w:p w:rsidR="00C52489" w:rsidRPr="00A95B64" w:rsidRDefault="00C52489" w:rsidP="0061014B">
            <w:pPr>
              <w:rPr>
                <w:rFonts w:ascii="Copperplate Gothic Bold" w:hAnsi="Copperplate Gothic Bold"/>
              </w:rPr>
            </w:pPr>
          </w:p>
        </w:tc>
        <w:tc>
          <w:tcPr>
            <w:tcW w:w="6993" w:type="dxa"/>
          </w:tcPr>
          <w:p w:rsidR="00C52489" w:rsidRPr="00FD51C1" w:rsidRDefault="008771A4" w:rsidP="0061014B">
            <w:pPr>
              <w:spacing w:line="360" w:lineRule="auto"/>
              <w:rPr>
                <w:rFonts w:ascii="Arial" w:hAnsi="Arial" w:cs="Arial"/>
              </w:rPr>
            </w:pPr>
            <w:r>
              <w:rPr>
                <w:rFonts w:ascii="Arial" w:hAnsi="Arial" w:cs="Arial"/>
              </w:rPr>
              <w:t>Option 2</w:t>
            </w:r>
            <w:r w:rsidR="00C52489">
              <w:rPr>
                <w:rFonts w:ascii="Arial" w:hAnsi="Arial" w:cs="Arial"/>
              </w:rPr>
              <w:t xml:space="preserve"> : </w:t>
            </w:r>
          </w:p>
        </w:tc>
      </w:tr>
      <w:tr w:rsidR="00C52489" w:rsidRPr="001D3D17" w:rsidTr="0061014B">
        <w:trPr>
          <w:trHeight w:val="150"/>
        </w:trPr>
        <w:tc>
          <w:tcPr>
            <w:tcW w:w="1838" w:type="dxa"/>
            <w:vMerge/>
          </w:tcPr>
          <w:p w:rsidR="00C52489" w:rsidRPr="00A95B64" w:rsidRDefault="00C52489" w:rsidP="0061014B">
            <w:pPr>
              <w:rPr>
                <w:rFonts w:ascii="Copperplate Gothic Bold" w:hAnsi="Copperplate Gothic Bold"/>
              </w:rPr>
            </w:pPr>
          </w:p>
        </w:tc>
        <w:tc>
          <w:tcPr>
            <w:tcW w:w="6993" w:type="dxa"/>
          </w:tcPr>
          <w:p w:rsidR="00C52489" w:rsidRPr="00FD51C1" w:rsidRDefault="00C52489" w:rsidP="0061014B">
            <w:pPr>
              <w:spacing w:line="360" w:lineRule="auto"/>
              <w:rPr>
                <w:rFonts w:ascii="Arial" w:hAnsi="Arial" w:cs="Arial"/>
              </w:rPr>
            </w:pPr>
            <w:r w:rsidRPr="001A2E05">
              <w:rPr>
                <w:rFonts w:ascii="Arial" w:hAnsi="Arial" w:cs="Arial"/>
              </w:rPr>
              <w:t>Courant de pensée moral</w:t>
            </w:r>
            <w:r w:rsidR="008771A4">
              <w:rPr>
                <w:rFonts w:ascii="Arial" w:hAnsi="Arial" w:cs="Arial"/>
              </w:rPr>
              <w:t>e</w:t>
            </w:r>
            <w:r w:rsidRPr="001A2E05">
              <w:rPr>
                <w:rFonts w:ascii="Arial" w:hAnsi="Arial" w:cs="Arial"/>
              </w:rPr>
              <w:t xml:space="preserve"> utilisé :</w:t>
            </w:r>
          </w:p>
        </w:tc>
      </w:tr>
      <w:tr w:rsidR="00C52489" w:rsidRPr="001D3D17" w:rsidTr="0061014B">
        <w:trPr>
          <w:trHeight w:val="150"/>
        </w:trPr>
        <w:tc>
          <w:tcPr>
            <w:tcW w:w="1838" w:type="dxa"/>
            <w:vMerge/>
          </w:tcPr>
          <w:p w:rsidR="00C52489" w:rsidRPr="00A95B64" w:rsidRDefault="00C52489" w:rsidP="0061014B">
            <w:pPr>
              <w:rPr>
                <w:rFonts w:ascii="Copperplate Gothic Bold" w:hAnsi="Copperplate Gothic Bold"/>
              </w:rPr>
            </w:pPr>
          </w:p>
        </w:tc>
        <w:tc>
          <w:tcPr>
            <w:tcW w:w="6993" w:type="dxa"/>
          </w:tcPr>
          <w:p w:rsidR="00C52489" w:rsidRPr="00FD51C1" w:rsidRDefault="00C52489" w:rsidP="0061014B">
            <w:pPr>
              <w:spacing w:line="360" w:lineRule="auto"/>
              <w:rPr>
                <w:rFonts w:ascii="Arial" w:hAnsi="Arial" w:cs="Arial"/>
              </w:rPr>
            </w:pPr>
            <w:r>
              <w:rPr>
                <w:rFonts w:ascii="Arial" w:hAnsi="Arial" w:cs="Arial"/>
              </w:rPr>
              <w:t>Explication :</w:t>
            </w:r>
          </w:p>
        </w:tc>
      </w:tr>
      <w:tr w:rsidR="00C52489" w:rsidRPr="001D3D17" w:rsidTr="0061014B">
        <w:trPr>
          <w:trHeight w:val="150"/>
        </w:trPr>
        <w:tc>
          <w:tcPr>
            <w:tcW w:w="1838" w:type="dxa"/>
            <w:vMerge/>
          </w:tcPr>
          <w:p w:rsidR="00C52489" w:rsidRPr="00A95B64" w:rsidRDefault="00C52489" w:rsidP="0061014B">
            <w:pPr>
              <w:rPr>
                <w:rFonts w:ascii="Copperplate Gothic Bold" w:hAnsi="Copperplate Gothic Bold"/>
              </w:rPr>
            </w:pPr>
          </w:p>
        </w:tc>
        <w:tc>
          <w:tcPr>
            <w:tcW w:w="6993" w:type="dxa"/>
          </w:tcPr>
          <w:p w:rsidR="00C52489" w:rsidRPr="00FD51C1" w:rsidRDefault="00C52489" w:rsidP="0061014B">
            <w:pPr>
              <w:spacing w:line="360" w:lineRule="auto"/>
              <w:rPr>
                <w:rFonts w:ascii="Arial" w:hAnsi="Arial" w:cs="Arial"/>
                <w:i/>
              </w:rPr>
            </w:pPr>
          </w:p>
        </w:tc>
      </w:tr>
      <w:tr w:rsidR="00C52489" w:rsidRPr="001D3D17" w:rsidTr="0061014B">
        <w:trPr>
          <w:trHeight w:val="150"/>
        </w:trPr>
        <w:tc>
          <w:tcPr>
            <w:tcW w:w="1838" w:type="dxa"/>
            <w:vMerge/>
          </w:tcPr>
          <w:p w:rsidR="00C52489" w:rsidRPr="00A95B64" w:rsidRDefault="00C52489" w:rsidP="0061014B">
            <w:pPr>
              <w:rPr>
                <w:rFonts w:ascii="Copperplate Gothic Bold" w:hAnsi="Copperplate Gothic Bold"/>
              </w:rPr>
            </w:pPr>
          </w:p>
        </w:tc>
        <w:tc>
          <w:tcPr>
            <w:tcW w:w="6993" w:type="dxa"/>
          </w:tcPr>
          <w:p w:rsidR="00C52489" w:rsidRPr="00FD51C1" w:rsidRDefault="00C52489" w:rsidP="0061014B">
            <w:pPr>
              <w:spacing w:line="360" w:lineRule="auto"/>
              <w:rPr>
                <w:rFonts w:ascii="Arial" w:hAnsi="Arial" w:cs="Arial"/>
                <w:i/>
              </w:rPr>
            </w:pPr>
          </w:p>
        </w:tc>
      </w:tr>
      <w:tr w:rsidR="00C52489" w:rsidRPr="001D3D17" w:rsidTr="0061014B">
        <w:trPr>
          <w:trHeight w:val="150"/>
        </w:trPr>
        <w:tc>
          <w:tcPr>
            <w:tcW w:w="1838" w:type="dxa"/>
            <w:vMerge/>
          </w:tcPr>
          <w:p w:rsidR="00C52489" w:rsidRPr="00A95B64" w:rsidRDefault="00C52489" w:rsidP="0061014B">
            <w:pPr>
              <w:rPr>
                <w:rFonts w:ascii="Copperplate Gothic Bold" w:hAnsi="Copperplate Gothic Bold"/>
              </w:rPr>
            </w:pPr>
          </w:p>
        </w:tc>
        <w:tc>
          <w:tcPr>
            <w:tcW w:w="6993" w:type="dxa"/>
          </w:tcPr>
          <w:p w:rsidR="00C52489" w:rsidRPr="00FD51C1" w:rsidRDefault="00C52489" w:rsidP="0061014B">
            <w:pPr>
              <w:spacing w:line="360" w:lineRule="auto"/>
              <w:rPr>
                <w:rFonts w:ascii="Arial" w:hAnsi="Arial" w:cs="Arial"/>
                <w:i/>
              </w:rPr>
            </w:pPr>
          </w:p>
        </w:tc>
      </w:tr>
    </w:tbl>
    <w:p w:rsidR="00251E6B" w:rsidRPr="009175C5" w:rsidRDefault="009175C5" w:rsidP="009175C5">
      <w:pPr>
        <w:jc w:val="center"/>
        <w:rPr>
          <w:rFonts w:ascii="Copperplate Gothic Bold" w:hAnsi="Copperplate Gothic Bold"/>
          <w:sz w:val="40"/>
          <w:szCs w:val="40"/>
        </w:rPr>
      </w:pPr>
      <w:r w:rsidRPr="002C50F9">
        <w:rPr>
          <w:rFonts w:ascii="Copperplate Gothic Bold" w:hAnsi="Copperplate Gothic Bold"/>
          <w:sz w:val="40"/>
          <w:szCs w:val="40"/>
        </w:rPr>
        <w:lastRenderedPageBreak/>
        <w:t>Le journaliste et le meurtrier</w:t>
      </w:r>
    </w:p>
    <w:tbl>
      <w:tblPr>
        <w:tblW w:w="8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8"/>
        <w:gridCol w:w="6993"/>
      </w:tblGrid>
      <w:tr w:rsidR="00C52489" w:rsidRPr="00FD51C1" w:rsidTr="0061014B">
        <w:trPr>
          <w:trHeight w:val="150"/>
        </w:trPr>
        <w:tc>
          <w:tcPr>
            <w:tcW w:w="1838" w:type="dxa"/>
            <w:vMerge w:val="restart"/>
          </w:tcPr>
          <w:p w:rsidR="00C52489" w:rsidRPr="00A95B64" w:rsidRDefault="00C52489" w:rsidP="0061014B">
            <w:pPr>
              <w:rPr>
                <w:rFonts w:ascii="Copperplate Gothic Bold" w:hAnsi="Copperplate Gothic Bold"/>
              </w:rPr>
            </w:pPr>
            <w:r>
              <w:rPr>
                <w:rFonts w:ascii="Copperplate Gothic Bold" w:hAnsi="Copperplate Gothic Bold"/>
              </w:rPr>
              <w:t>Le dilemme moral</w:t>
            </w:r>
          </w:p>
        </w:tc>
        <w:tc>
          <w:tcPr>
            <w:tcW w:w="6993" w:type="dxa"/>
          </w:tcPr>
          <w:p w:rsidR="00C52489" w:rsidRPr="00FD51C1" w:rsidRDefault="00C52489" w:rsidP="0061014B">
            <w:pPr>
              <w:spacing w:line="360" w:lineRule="auto"/>
              <w:rPr>
                <w:rFonts w:ascii="Arial" w:hAnsi="Arial" w:cs="Arial"/>
              </w:rPr>
            </w:pPr>
          </w:p>
        </w:tc>
      </w:tr>
      <w:tr w:rsidR="00C52489" w:rsidRPr="00FD51C1" w:rsidTr="0061014B">
        <w:trPr>
          <w:trHeight w:val="150"/>
        </w:trPr>
        <w:tc>
          <w:tcPr>
            <w:tcW w:w="1838" w:type="dxa"/>
            <w:vMerge/>
          </w:tcPr>
          <w:p w:rsidR="00C52489" w:rsidRDefault="00C52489" w:rsidP="0061014B">
            <w:pPr>
              <w:rPr>
                <w:rFonts w:ascii="Copperplate Gothic Bold" w:hAnsi="Copperplate Gothic Bold"/>
              </w:rPr>
            </w:pPr>
          </w:p>
        </w:tc>
        <w:tc>
          <w:tcPr>
            <w:tcW w:w="6993" w:type="dxa"/>
          </w:tcPr>
          <w:p w:rsidR="00C52489" w:rsidRPr="00FD51C1" w:rsidRDefault="00C52489" w:rsidP="0061014B">
            <w:pPr>
              <w:spacing w:line="360" w:lineRule="auto"/>
              <w:rPr>
                <w:rFonts w:ascii="Arial" w:hAnsi="Arial" w:cs="Arial"/>
              </w:rPr>
            </w:pPr>
          </w:p>
        </w:tc>
      </w:tr>
      <w:tr w:rsidR="00C52489" w:rsidRPr="00FD51C1" w:rsidTr="0061014B">
        <w:trPr>
          <w:trHeight w:val="150"/>
        </w:trPr>
        <w:tc>
          <w:tcPr>
            <w:tcW w:w="1838" w:type="dxa"/>
            <w:vMerge/>
          </w:tcPr>
          <w:p w:rsidR="00C52489" w:rsidRDefault="00C52489" w:rsidP="0061014B">
            <w:pPr>
              <w:rPr>
                <w:rFonts w:ascii="Copperplate Gothic Bold" w:hAnsi="Copperplate Gothic Bold"/>
              </w:rPr>
            </w:pPr>
          </w:p>
        </w:tc>
        <w:tc>
          <w:tcPr>
            <w:tcW w:w="6993" w:type="dxa"/>
          </w:tcPr>
          <w:p w:rsidR="00C52489" w:rsidRPr="00FD51C1" w:rsidRDefault="00C52489" w:rsidP="0061014B">
            <w:pPr>
              <w:spacing w:line="360" w:lineRule="auto"/>
              <w:rPr>
                <w:rFonts w:ascii="Arial" w:hAnsi="Arial" w:cs="Arial"/>
              </w:rPr>
            </w:pPr>
          </w:p>
        </w:tc>
      </w:tr>
      <w:tr w:rsidR="00C52489" w:rsidRPr="00FD51C1" w:rsidTr="0061014B">
        <w:trPr>
          <w:trHeight w:val="150"/>
        </w:trPr>
        <w:tc>
          <w:tcPr>
            <w:tcW w:w="1838" w:type="dxa"/>
            <w:vMerge/>
          </w:tcPr>
          <w:p w:rsidR="00C52489" w:rsidRDefault="00C52489" w:rsidP="0061014B">
            <w:pPr>
              <w:rPr>
                <w:rFonts w:ascii="Copperplate Gothic Bold" w:hAnsi="Copperplate Gothic Bold"/>
              </w:rPr>
            </w:pPr>
          </w:p>
        </w:tc>
        <w:tc>
          <w:tcPr>
            <w:tcW w:w="6993" w:type="dxa"/>
          </w:tcPr>
          <w:p w:rsidR="00C52489" w:rsidRPr="00FD51C1" w:rsidRDefault="00C52489" w:rsidP="0061014B">
            <w:pPr>
              <w:spacing w:line="360" w:lineRule="auto"/>
              <w:rPr>
                <w:rFonts w:ascii="Arial" w:hAnsi="Arial" w:cs="Arial"/>
              </w:rPr>
            </w:pPr>
          </w:p>
        </w:tc>
      </w:tr>
      <w:tr w:rsidR="00C52489" w:rsidRPr="00FD51C1" w:rsidTr="0061014B">
        <w:trPr>
          <w:trHeight w:val="150"/>
        </w:trPr>
        <w:tc>
          <w:tcPr>
            <w:tcW w:w="1838" w:type="dxa"/>
            <w:vMerge w:val="restart"/>
          </w:tcPr>
          <w:p w:rsidR="00C52489" w:rsidRPr="00A95B64" w:rsidRDefault="00C52489" w:rsidP="0061014B">
            <w:pPr>
              <w:rPr>
                <w:rFonts w:ascii="Copperplate Gothic Bold" w:hAnsi="Copperplate Gothic Bold"/>
              </w:rPr>
            </w:pPr>
            <w:r w:rsidRPr="00A95B64">
              <w:rPr>
                <w:rFonts w:ascii="Copperplate Gothic Bold" w:hAnsi="Copperplate Gothic Bold"/>
              </w:rPr>
              <w:t>Questions éthiques</w:t>
            </w:r>
          </w:p>
          <w:p w:rsidR="00C52489" w:rsidRPr="00A95B64" w:rsidRDefault="00C52489" w:rsidP="0061014B">
            <w:pPr>
              <w:rPr>
                <w:rFonts w:ascii="Copperplate Gothic Bold" w:hAnsi="Copperplate Gothic Bold"/>
              </w:rPr>
            </w:pPr>
          </w:p>
        </w:tc>
        <w:tc>
          <w:tcPr>
            <w:tcW w:w="6993" w:type="dxa"/>
          </w:tcPr>
          <w:p w:rsidR="00C52489" w:rsidRPr="00FD51C1" w:rsidRDefault="00C52489" w:rsidP="0061014B">
            <w:pPr>
              <w:spacing w:line="360" w:lineRule="auto"/>
              <w:rPr>
                <w:rFonts w:ascii="Arial" w:hAnsi="Arial" w:cs="Arial"/>
              </w:rPr>
            </w:pPr>
            <w:r w:rsidRPr="00FD51C1">
              <w:rPr>
                <w:rFonts w:ascii="Arial" w:hAnsi="Arial" w:cs="Arial"/>
              </w:rPr>
              <w:t>Question 1 :</w:t>
            </w:r>
          </w:p>
        </w:tc>
      </w:tr>
      <w:tr w:rsidR="00C52489" w:rsidRPr="00FD51C1" w:rsidTr="0061014B">
        <w:trPr>
          <w:trHeight w:val="150"/>
        </w:trPr>
        <w:tc>
          <w:tcPr>
            <w:tcW w:w="1838" w:type="dxa"/>
            <w:vMerge/>
          </w:tcPr>
          <w:p w:rsidR="00C52489" w:rsidRPr="00874ACD" w:rsidRDefault="00C52489" w:rsidP="0061014B">
            <w:pPr>
              <w:rPr>
                <w:rFonts w:ascii="Copperplate Gothic Bold" w:hAnsi="Copperplate Gothic Bold"/>
                <w:sz w:val="28"/>
                <w:szCs w:val="28"/>
              </w:rPr>
            </w:pPr>
          </w:p>
        </w:tc>
        <w:tc>
          <w:tcPr>
            <w:tcW w:w="6993" w:type="dxa"/>
          </w:tcPr>
          <w:p w:rsidR="00C52489" w:rsidRPr="00FD51C1" w:rsidRDefault="00C52489" w:rsidP="0061014B">
            <w:pPr>
              <w:spacing w:line="360" w:lineRule="auto"/>
              <w:rPr>
                <w:rFonts w:ascii="Arial" w:hAnsi="Arial" w:cs="Arial"/>
              </w:rPr>
            </w:pPr>
          </w:p>
        </w:tc>
      </w:tr>
      <w:tr w:rsidR="00C52489" w:rsidRPr="00FD51C1" w:rsidTr="0061014B">
        <w:trPr>
          <w:trHeight w:val="150"/>
        </w:trPr>
        <w:tc>
          <w:tcPr>
            <w:tcW w:w="1838" w:type="dxa"/>
            <w:vMerge/>
          </w:tcPr>
          <w:p w:rsidR="00C52489" w:rsidRPr="00874ACD" w:rsidRDefault="00C52489" w:rsidP="0061014B">
            <w:pPr>
              <w:rPr>
                <w:rFonts w:ascii="Copperplate Gothic Bold" w:hAnsi="Copperplate Gothic Bold"/>
                <w:sz w:val="28"/>
                <w:szCs w:val="28"/>
              </w:rPr>
            </w:pPr>
          </w:p>
        </w:tc>
        <w:tc>
          <w:tcPr>
            <w:tcW w:w="6993" w:type="dxa"/>
          </w:tcPr>
          <w:p w:rsidR="00C52489" w:rsidRPr="00FD51C1" w:rsidRDefault="00C52489" w:rsidP="0061014B">
            <w:pPr>
              <w:spacing w:line="360" w:lineRule="auto"/>
              <w:rPr>
                <w:rFonts w:ascii="Arial" w:hAnsi="Arial" w:cs="Arial"/>
                <w:i/>
              </w:rPr>
            </w:pPr>
            <w:r w:rsidRPr="00FD51C1">
              <w:rPr>
                <w:rFonts w:ascii="Arial" w:hAnsi="Arial" w:cs="Arial"/>
              </w:rPr>
              <w:t>Question 2 :</w:t>
            </w:r>
          </w:p>
        </w:tc>
      </w:tr>
      <w:tr w:rsidR="00C52489" w:rsidRPr="00FD51C1" w:rsidTr="0061014B">
        <w:trPr>
          <w:trHeight w:val="150"/>
        </w:trPr>
        <w:tc>
          <w:tcPr>
            <w:tcW w:w="1838" w:type="dxa"/>
            <w:vMerge/>
          </w:tcPr>
          <w:p w:rsidR="00C52489" w:rsidRPr="00874ACD" w:rsidRDefault="00C52489" w:rsidP="0061014B">
            <w:pPr>
              <w:rPr>
                <w:rFonts w:ascii="Copperplate Gothic Bold" w:hAnsi="Copperplate Gothic Bold"/>
                <w:sz w:val="28"/>
                <w:szCs w:val="28"/>
              </w:rPr>
            </w:pPr>
          </w:p>
        </w:tc>
        <w:tc>
          <w:tcPr>
            <w:tcW w:w="6993" w:type="dxa"/>
          </w:tcPr>
          <w:p w:rsidR="00C52489" w:rsidRPr="00FD51C1" w:rsidRDefault="00C52489" w:rsidP="0061014B">
            <w:pPr>
              <w:spacing w:line="360" w:lineRule="auto"/>
              <w:rPr>
                <w:i/>
              </w:rPr>
            </w:pPr>
          </w:p>
        </w:tc>
      </w:tr>
      <w:tr w:rsidR="00C52489" w:rsidRPr="003930BA" w:rsidTr="0061014B">
        <w:trPr>
          <w:trHeight w:val="150"/>
        </w:trPr>
        <w:tc>
          <w:tcPr>
            <w:tcW w:w="1838" w:type="dxa"/>
          </w:tcPr>
          <w:p w:rsidR="00C52489" w:rsidRPr="00A95B64" w:rsidRDefault="00C52489" w:rsidP="0061014B">
            <w:pPr>
              <w:rPr>
                <w:rFonts w:ascii="Copperplate Gothic Bold" w:hAnsi="Copperplate Gothic Bold"/>
              </w:rPr>
            </w:pPr>
            <w:r>
              <w:rPr>
                <w:rFonts w:ascii="Copperplate Gothic Bold" w:hAnsi="Copperplate Gothic Bold"/>
              </w:rPr>
              <w:t xml:space="preserve">Valeurs </w:t>
            </w:r>
            <w:r w:rsidRPr="00A95B64">
              <w:rPr>
                <w:rFonts w:ascii="Copperplate Gothic Bold" w:hAnsi="Copperplate Gothic Bold"/>
              </w:rPr>
              <w:t>en conflit</w:t>
            </w:r>
          </w:p>
        </w:tc>
        <w:tc>
          <w:tcPr>
            <w:tcW w:w="6993" w:type="dxa"/>
          </w:tcPr>
          <w:p w:rsidR="00C52489" w:rsidRPr="00B86FA4" w:rsidRDefault="00C52489" w:rsidP="0061014B">
            <w:pPr>
              <w:spacing w:line="360" w:lineRule="auto"/>
              <w:jc w:val="center"/>
              <w:rPr>
                <w:rFonts w:ascii="Arial" w:hAnsi="Arial" w:cs="Arial"/>
                <w:i/>
              </w:rPr>
            </w:pPr>
            <w:r w:rsidRPr="00B86FA4">
              <w:rPr>
                <w:rFonts w:ascii="Arial" w:hAnsi="Arial" w:cs="Arial"/>
                <w:i/>
              </w:rPr>
              <w:t>vs</w:t>
            </w:r>
          </w:p>
        </w:tc>
      </w:tr>
      <w:tr w:rsidR="00C52489" w:rsidRPr="003930BA" w:rsidTr="0061014B">
        <w:trPr>
          <w:trHeight w:val="150"/>
        </w:trPr>
        <w:tc>
          <w:tcPr>
            <w:tcW w:w="1838" w:type="dxa"/>
            <w:vMerge w:val="restart"/>
          </w:tcPr>
          <w:p w:rsidR="00C52489" w:rsidRPr="00A95B64" w:rsidRDefault="00C52489" w:rsidP="0061014B">
            <w:pPr>
              <w:rPr>
                <w:rFonts w:ascii="Copperplate Gothic Bold" w:hAnsi="Copperplate Gothic Bold"/>
              </w:rPr>
            </w:pPr>
            <w:r>
              <w:rPr>
                <w:rFonts w:ascii="Copperplate Gothic Bold" w:hAnsi="Copperplate Gothic Bold"/>
              </w:rPr>
              <w:t>norme</w:t>
            </w:r>
          </w:p>
        </w:tc>
        <w:tc>
          <w:tcPr>
            <w:tcW w:w="6993" w:type="dxa"/>
          </w:tcPr>
          <w:p w:rsidR="00C52489" w:rsidRPr="00B86FA4" w:rsidRDefault="00C52489" w:rsidP="0061014B">
            <w:pPr>
              <w:spacing w:line="360" w:lineRule="auto"/>
              <w:jc w:val="center"/>
              <w:rPr>
                <w:rFonts w:ascii="Arial" w:hAnsi="Arial" w:cs="Arial"/>
                <w:i/>
              </w:rPr>
            </w:pPr>
          </w:p>
        </w:tc>
      </w:tr>
      <w:tr w:rsidR="00C52489" w:rsidRPr="003930BA" w:rsidTr="0061014B">
        <w:trPr>
          <w:trHeight w:val="150"/>
        </w:trPr>
        <w:tc>
          <w:tcPr>
            <w:tcW w:w="1838" w:type="dxa"/>
            <w:vMerge/>
          </w:tcPr>
          <w:p w:rsidR="00C52489" w:rsidRDefault="00C52489" w:rsidP="0061014B">
            <w:pPr>
              <w:rPr>
                <w:rFonts w:ascii="Copperplate Gothic Bold" w:hAnsi="Copperplate Gothic Bold"/>
              </w:rPr>
            </w:pPr>
          </w:p>
        </w:tc>
        <w:tc>
          <w:tcPr>
            <w:tcW w:w="6993" w:type="dxa"/>
          </w:tcPr>
          <w:p w:rsidR="00C52489" w:rsidRPr="00B86FA4" w:rsidRDefault="00C52489" w:rsidP="0061014B">
            <w:pPr>
              <w:spacing w:line="360" w:lineRule="auto"/>
              <w:jc w:val="center"/>
              <w:rPr>
                <w:rFonts w:ascii="Arial" w:hAnsi="Arial" w:cs="Arial"/>
                <w:i/>
              </w:rPr>
            </w:pPr>
          </w:p>
        </w:tc>
      </w:tr>
      <w:tr w:rsidR="00C52489" w:rsidRPr="001D3D17" w:rsidTr="0061014B">
        <w:trPr>
          <w:trHeight w:val="141"/>
        </w:trPr>
        <w:tc>
          <w:tcPr>
            <w:tcW w:w="1838" w:type="dxa"/>
            <w:vMerge w:val="restart"/>
          </w:tcPr>
          <w:p w:rsidR="00C52489" w:rsidRPr="00A95B64" w:rsidRDefault="00C52489" w:rsidP="00990EBD">
            <w:pPr>
              <w:rPr>
                <w:rFonts w:ascii="Copperplate Gothic Bold" w:hAnsi="Copperplate Gothic Bold"/>
              </w:rPr>
            </w:pPr>
            <w:r w:rsidRPr="005D53C6">
              <w:rPr>
                <w:rFonts w:ascii="Copperplate Gothic Bold" w:hAnsi="Copperplate Gothic Bold"/>
                <w:sz w:val="22"/>
              </w:rPr>
              <w:t xml:space="preserve">Ambivalence selon </w:t>
            </w:r>
            <w:r w:rsidR="00990EBD">
              <w:rPr>
                <w:rFonts w:ascii="Copperplate Gothic Bold" w:hAnsi="Copperplate Gothic Bold"/>
                <w:sz w:val="22"/>
              </w:rPr>
              <w:t>Freud</w:t>
            </w:r>
            <w:r w:rsidRPr="005D53C6">
              <w:rPr>
                <w:rFonts w:ascii="Copperplate Gothic Bold" w:hAnsi="Copperplate Gothic Bold"/>
                <w:sz w:val="22"/>
              </w:rPr>
              <w:t xml:space="preserve"> ou  Kohlberg </w:t>
            </w:r>
          </w:p>
        </w:tc>
        <w:tc>
          <w:tcPr>
            <w:tcW w:w="6993" w:type="dxa"/>
          </w:tcPr>
          <w:p w:rsidR="00C52489" w:rsidRPr="00FD51C1" w:rsidRDefault="00C52489" w:rsidP="0061014B">
            <w:pPr>
              <w:spacing w:line="360" w:lineRule="auto"/>
              <w:rPr>
                <w:rFonts w:ascii="Arial" w:hAnsi="Arial" w:cs="Arial"/>
              </w:rPr>
            </w:pPr>
          </w:p>
        </w:tc>
      </w:tr>
      <w:tr w:rsidR="00C52489" w:rsidRPr="001D3D17" w:rsidTr="0061014B">
        <w:trPr>
          <w:trHeight w:val="141"/>
        </w:trPr>
        <w:tc>
          <w:tcPr>
            <w:tcW w:w="1838" w:type="dxa"/>
            <w:vMerge/>
          </w:tcPr>
          <w:p w:rsidR="00C52489" w:rsidRPr="00A95B64" w:rsidRDefault="00C52489" w:rsidP="0061014B">
            <w:pPr>
              <w:rPr>
                <w:rFonts w:ascii="Copperplate Gothic Bold" w:hAnsi="Copperplate Gothic Bold"/>
              </w:rPr>
            </w:pPr>
          </w:p>
        </w:tc>
        <w:tc>
          <w:tcPr>
            <w:tcW w:w="6993" w:type="dxa"/>
          </w:tcPr>
          <w:p w:rsidR="00C52489" w:rsidRPr="00FD51C1" w:rsidRDefault="00C52489" w:rsidP="0061014B">
            <w:pPr>
              <w:spacing w:line="360" w:lineRule="auto"/>
              <w:ind w:left="720"/>
              <w:rPr>
                <w:rFonts w:ascii="Arial" w:hAnsi="Arial" w:cs="Arial"/>
              </w:rPr>
            </w:pPr>
          </w:p>
        </w:tc>
      </w:tr>
      <w:tr w:rsidR="00C52489" w:rsidRPr="001D3D17" w:rsidTr="0061014B">
        <w:trPr>
          <w:trHeight w:val="141"/>
        </w:trPr>
        <w:tc>
          <w:tcPr>
            <w:tcW w:w="1838" w:type="dxa"/>
            <w:vMerge/>
          </w:tcPr>
          <w:p w:rsidR="00C52489" w:rsidRPr="00A95B64" w:rsidRDefault="00C52489" w:rsidP="0061014B">
            <w:pPr>
              <w:rPr>
                <w:rFonts w:ascii="Copperplate Gothic Bold" w:hAnsi="Copperplate Gothic Bold"/>
              </w:rPr>
            </w:pPr>
          </w:p>
        </w:tc>
        <w:tc>
          <w:tcPr>
            <w:tcW w:w="6993" w:type="dxa"/>
          </w:tcPr>
          <w:p w:rsidR="00C52489" w:rsidRPr="00FD51C1" w:rsidRDefault="00C52489" w:rsidP="0061014B">
            <w:pPr>
              <w:spacing w:line="360" w:lineRule="auto"/>
              <w:ind w:left="720"/>
              <w:rPr>
                <w:rFonts w:ascii="Arial" w:hAnsi="Arial" w:cs="Arial"/>
              </w:rPr>
            </w:pPr>
          </w:p>
        </w:tc>
      </w:tr>
      <w:tr w:rsidR="00C52489" w:rsidRPr="001D3D17" w:rsidTr="0061014B">
        <w:trPr>
          <w:trHeight w:val="141"/>
        </w:trPr>
        <w:tc>
          <w:tcPr>
            <w:tcW w:w="1838" w:type="dxa"/>
            <w:vMerge/>
          </w:tcPr>
          <w:p w:rsidR="00C52489" w:rsidRPr="00A95B64" w:rsidRDefault="00C52489" w:rsidP="0061014B">
            <w:pPr>
              <w:rPr>
                <w:rFonts w:ascii="Copperplate Gothic Bold" w:hAnsi="Copperplate Gothic Bold"/>
              </w:rPr>
            </w:pPr>
          </w:p>
        </w:tc>
        <w:tc>
          <w:tcPr>
            <w:tcW w:w="6993" w:type="dxa"/>
          </w:tcPr>
          <w:p w:rsidR="00C52489" w:rsidRPr="00D3633E" w:rsidRDefault="00C52489" w:rsidP="0061014B">
            <w:pPr>
              <w:spacing w:line="360" w:lineRule="auto"/>
              <w:rPr>
                <w:rFonts w:ascii="Arial" w:hAnsi="Arial" w:cs="Arial"/>
                <w:highlight w:val="red"/>
              </w:rPr>
            </w:pPr>
          </w:p>
        </w:tc>
      </w:tr>
      <w:tr w:rsidR="00C52489" w:rsidRPr="001D3D17" w:rsidTr="0061014B">
        <w:trPr>
          <w:trHeight w:val="141"/>
        </w:trPr>
        <w:tc>
          <w:tcPr>
            <w:tcW w:w="1838" w:type="dxa"/>
            <w:vMerge/>
          </w:tcPr>
          <w:p w:rsidR="00C52489" w:rsidRPr="00A95B64" w:rsidRDefault="00C52489" w:rsidP="0061014B">
            <w:pPr>
              <w:rPr>
                <w:rFonts w:ascii="Copperplate Gothic Bold" w:hAnsi="Copperplate Gothic Bold"/>
              </w:rPr>
            </w:pPr>
          </w:p>
        </w:tc>
        <w:tc>
          <w:tcPr>
            <w:tcW w:w="6993" w:type="dxa"/>
          </w:tcPr>
          <w:p w:rsidR="00C52489" w:rsidRPr="00D3633E" w:rsidRDefault="00C52489" w:rsidP="0061014B">
            <w:pPr>
              <w:spacing w:line="360" w:lineRule="auto"/>
              <w:rPr>
                <w:rFonts w:ascii="Arial" w:hAnsi="Arial" w:cs="Arial"/>
                <w:highlight w:val="red"/>
              </w:rPr>
            </w:pPr>
          </w:p>
        </w:tc>
      </w:tr>
      <w:tr w:rsidR="00C52489" w:rsidRPr="001D3D17" w:rsidTr="0061014B">
        <w:trPr>
          <w:trHeight w:val="141"/>
        </w:trPr>
        <w:tc>
          <w:tcPr>
            <w:tcW w:w="1838" w:type="dxa"/>
            <w:vMerge/>
          </w:tcPr>
          <w:p w:rsidR="00C52489" w:rsidRPr="00A95B64" w:rsidRDefault="00C52489" w:rsidP="0061014B">
            <w:pPr>
              <w:rPr>
                <w:rFonts w:ascii="Copperplate Gothic Bold" w:hAnsi="Copperplate Gothic Bold"/>
              </w:rPr>
            </w:pPr>
          </w:p>
        </w:tc>
        <w:tc>
          <w:tcPr>
            <w:tcW w:w="6993" w:type="dxa"/>
          </w:tcPr>
          <w:p w:rsidR="00C52489" w:rsidRPr="00D3633E" w:rsidRDefault="00C52489" w:rsidP="0061014B">
            <w:pPr>
              <w:spacing w:line="360" w:lineRule="auto"/>
              <w:rPr>
                <w:rFonts w:ascii="Arial" w:hAnsi="Arial" w:cs="Arial"/>
                <w:highlight w:val="red"/>
              </w:rPr>
            </w:pPr>
          </w:p>
        </w:tc>
      </w:tr>
      <w:tr w:rsidR="00C52489" w:rsidRPr="001D3D17" w:rsidTr="0061014B">
        <w:trPr>
          <w:trHeight w:val="150"/>
        </w:trPr>
        <w:tc>
          <w:tcPr>
            <w:tcW w:w="1838" w:type="dxa"/>
            <w:vMerge w:val="restart"/>
          </w:tcPr>
          <w:p w:rsidR="00C52489" w:rsidRPr="00C52489" w:rsidRDefault="00C52489" w:rsidP="0061014B">
            <w:pPr>
              <w:rPr>
                <w:rFonts w:ascii="Copperplate Gothic Bold" w:hAnsi="Copperplate Gothic Bold"/>
                <w:sz w:val="22"/>
                <w:szCs w:val="22"/>
              </w:rPr>
            </w:pPr>
            <w:r w:rsidRPr="00C52489">
              <w:rPr>
                <w:rFonts w:ascii="Copperplate Gothic Bold" w:hAnsi="Copperplate Gothic Bold"/>
                <w:sz w:val="22"/>
                <w:szCs w:val="22"/>
              </w:rPr>
              <w:t>Options souhaitable ou non s</w:t>
            </w:r>
            <w:r w:rsidR="008771A4">
              <w:rPr>
                <w:rFonts w:ascii="Copperplate Gothic Bold" w:hAnsi="Copperplate Gothic Bold"/>
                <w:sz w:val="22"/>
                <w:szCs w:val="22"/>
              </w:rPr>
              <w:t>elon un courant de pensée morale</w:t>
            </w:r>
          </w:p>
        </w:tc>
        <w:tc>
          <w:tcPr>
            <w:tcW w:w="6993" w:type="dxa"/>
          </w:tcPr>
          <w:p w:rsidR="00C52489" w:rsidRPr="00FD51C1" w:rsidRDefault="00C52489" w:rsidP="0061014B">
            <w:pPr>
              <w:spacing w:line="360" w:lineRule="auto"/>
              <w:rPr>
                <w:rFonts w:ascii="Arial" w:hAnsi="Arial" w:cs="Arial"/>
              </w:rPr>
            </w:pPr>
            <w:r>
              <w:rPr>
                <w:rFonts w:ascii="Arial" w:hAnsi="Arial" w:cs="Arial"/>
              </w:rPr>
              <w:t xml:space="preserve">Option 1 : </w:t>
            </w:r>
          </w:p>
        </w:tc>
      </w:tr>
      <w:tr w:rsidR="00C52489" w:rsidRPr="001D3D17" w:rsidTr="0061014B">
        <w:trPr>
          <w:trHeight w:val="281"/>
        </w:trPr>
        <w:tc>
          <w:tcPr>
            <w:tcW w:w="1838" w:type="dxa"/>
            <w:vMerge/>
          </w:tcPr>
          <w:p w:rsidR="00C52489" w:rsidRPr="00A95B64" w:rsidRDefault="00C52489" w:rsidP="0061014B">
            <w:pPr>
              <w:rPr>
                <w:rFonts w:ascii="Copperplate Gothic Bold" w:hAnsi="Copperplate Gothic Bold"/>
              </w:rPr>
            </w:pPr>
          </w:p>
        </w:tc>
        <w:tc>
          <w:tcPr>
            <w:tcW w:w="6993" w:type="dxa"/>
          </w:tcPr>
          <w:p w:rsidR="00C52489" w:rsidRPr="00FD51C1" w:rsidRDefault="00C52489" w:rsidP="0061014B">
            <w:pPr>
              <w:spacing w:line="360" w:lineRule="auto"/>
              <w:rPr>
                <w:rFonts w:ascii="Arial" w:hAnsi="Arial" w:cs="Arial"/>
              </w:rPr>
            </w:pPr>
            <w:r w:rsidRPr="001A2E05">
              <w:rPr>
                <w:rFonts w:ascii="Arial" w:hAnsi="Arial" w:cs="Arial"/>
              </w:rPr>
              <w:t>Courant de pensée moral</w:t>
            </w:r>
            <w:r w:rsidR="008771A4">
              <w:rPr>
                <w:rFonts w:ascii="Arial" w:hAnsi="Arial" w:cs="Arial"/>
              </w:rPr>
              <w:t>e</w:t>
            </w:r>
            <w:r w:rsidRPr="001A2E05">
              <w:rPr>
                <w:rFonts w:ascii="Arial" w:hAnsi="Arial" w:cs="Arial"/>
              </w:rPr>
              <w:t xml:space="preserve"> utilisé :</w:t>
            </w:r>
          </w:p>
        </w:tc>
      </w:tr>
      <w:tr w:rsidR="00C52489" w:rsidRPr="001D3D17" w:rsidTr="0061014B">
        <w:trPr>
          <w:trHeight w:val="150"/>
        </w:trPr>
        <w:tc>
          <w:tcPr>
            <w:tcW w:w="1838" w:type="dxa"/>
            <w:vMerge/>
          </w:tcPr>
          <w:p w:rsidR="00C52489" w:rsidRPr="00A95B64" w:rsidRDefault="00C52489" w:rsidP="0061014B">
            <w:pPr>
              <w:rPr>
                <w:rFonts w:ascii="Copperplate Gothic Bold" w:hAnsi="Copperplate Gothic Bold"/>
              </w:rPr>
            </w:pPr>
          </w:p>
        </w:tc>
        <w:tc>
          <w:tcPr>
            <w:tcW w:w="6993" w:type="dxa"/>
          </w:tcPr>
          <w:p w:rsidR="00C52489" w:rsidRPr="00FD51C1" w:rsidRDefault="00C52489" w:rsidP="0061014B">
            <w:pPr>
              <w:spacing w:line="360" w:lineRule="auto"/>
              <w:rPr>
                <w:rFonts w:ascii="Arial" w:hAnsi="Arial" w:cs="Arial"/>
              </w:rPr>
            </w:pPr>
            <w:r>
              <w:rPr>
                <w:rFonts w:ascii="Arial" w:hAnsi="Arial" w:cs="Arial"/>
              </w:rPr>
              <w:t>Explication :</w:t>
            </w:r>
          </w:p>
        </w:tc>
      </w:tr>
      <w:tr w:rsidR="00C52489" w:rsidRPr="001D3D17" w:rsidTr="0061014B">
        <w:trPr>
          <w:trHeight w:val="150"/>
        </w:trPr>
        <w:tc>
          <w:tcPr>
            <w:tcW w:w="1838" w:type="dxa"/>
            <w:vMerge/>
          </w:tcPr>
          <w:p w:rsidR="00C52489" w:rsidRPr="00A95B64" w:rsidRDefault="00C52489" w:rsidP="0061014B">
            <w:pPr>
              <w:rPr>
                <w:rFonts w:ascii="Copperplate Gothic Bold" w:hAnsi="Copperplate Gothic Bold"/>
              </w:rPr>
            </w:pPr>
          </w:p>
        </w:tc>
        <w:tc>
          <w:tcPr>
            <w:tcW w:w="6993" w:type="dxa"/>
          </w:tcPr>
          <w:p w:rsidR="00C52489" w:rsidRPr="00FD51C1" w:rsidRDefault="00C52489" w:rsidP="0061014B">
            <w:pPr>
              <w:spacing w:line="360" w:lineRule="auto"/>
              <w:rPr>
                <w:rFonts w:ascii="Arial" w:hAnsi="Arial" w:cs="Arial"/>
                <w:i/>
              </w:rPr>
            </w:pPr>
          </w:p>
        </w:tc>
      </w:tr>
      <w:tr w:rsidR="00C52489" w:rsidRPr="001D3D17" w:rsidTr="0061014B">
        <w:trPr>
          <w:trHeight w:val="150"/>
        </w:trPr>
        <w:tc>
          <w:tcPr>
            <w:tcW w:w="1838" w:type="dxa"/>
            <w:vMerge/>
          </w:tcPr>
          <w:p w:rsidR="00C52489" w:rsidRPr="00A95B64" w:rsidRDefault="00C52489" w:rsidP="0061014B">
            <w:pPr>
              <w:rPr>
                <w:rFonts w:ascii="Copperplate Gothic Bold" w:hAnsi="Copperplate Gothic Bold"/>
              </w:rPr>
            </w:pPr>
          </w:p>
        </w:tc>
        <w:tc>
          <w:tcPr>
            <w:tcW w:w="6993" w:type="dxa"/>
          </w:tcPr>
          <w:p w:rsidR="00C52489" w:rsidRPr="00FD51C1" w:rsidRDefault="00C52489" w:rsidP="0061014B">
            <w:pPr>
              <w:spacing w:line="360" w:lineRule="auto"/>
              <w:rPr>
                <w:rFonts w:ascii="Arial" w:hAnsi="Arial" w:cs="Arial"/>
                <w:i/>
              </w:rPr>
            </w:pPr>
          </w:p>
        </w:tc>
      </w:tr>
      <w:tr w:rsidR="00C52489" w:rsidRPr="001D3D17" w:rsidTr="0061014B">
        <w:trPr>
          <w:trHeight w:val="150"/>
        </w:trPr>
        <w:tc>
          <w:tcPr>
            <w:tcW w:w="1838" w:type="dxa"/>
            <w:vMerge/>
          </w:tcPr>
          <w:p w:rsidR="00C52489" w:rsidRPr="00A95B64" w:rsidRDefault="00C52489" w:rsidP="0061014B">
            <w:pPr>
              <w:rPr>
                <w:rFonts w:ascii="Copperplate Gothic Bold" w:hAnsi="Copperplate Gothic Bold"/>
              </w:rPr>
            </w:pPr>
          </w:p>
        </w:tc>
        <w:tc>
          <w:tcPr>
            <w:tcW w:w="6993" w:type="dxa"/>
          </w:tcPr>
          <w:p w:rsidR="00C52489" w:rsidRPr="00FD51C1" w:rsidRDefault="00C52489" w:rsidP="0061014B">
            <w:pPr>
              <w:spacing w:line="360" w:lineRule="auto"/>
              <w:rPr>
                <w:rFonts w:ascii="Arial" w:hAnsi="Arial" w:cs="Arial"/>
                <w:i/>
              </w:rPr>
            </w:pPr>
          </w:p>
        </w:tc>
      </w:tr>
      <w:tr w:rsidR="00C52489" w:rsidRPr="001D3D17" w:rsidTr="0061014B">
        <w:trPr>
          <w:trHeight w:val="150"/>
        </w:trPr>
        <w:tc>
          <w:tcPr>
            <w:tcW w:w="1838" w:type="dxa"/>
            <w:vMerge/>
          </w:tcPr>
          <w:p w:rsidR="00C52489" w:rsidRPr="00A95B64" w:rsidRDefault="00C52489" w:rsidP="0061014B">
            <w:pPr>
              <w:rPr>
                <w:rFonts w:ascii="Copperplate Gothic Bold" w:hAnsi="Copperplate Gothic Bold"/>
              </w:rPr>
            </w:pPr>
          </w:p>
        </w:tc>
        <w:tc>
          <w:tcPr>
            <w:tcW w:w="6993" w:type="dxa"/>
          </w:tcPr>
          <w:p w:rsidR="00C52489" w:rsidRPr="00FD51C1" w:rsidRDefault="008771A4" w:rsidP="008771A4">
            <w:pPr>
              <w:spacing w:line="360" w:lineRule="auto"/>
              <w:rPr>
                <w:rFonts w:ascii="Arial" w:hAnsi="Arial" w:cs="Arial"/>
              </w:rPr>
            </w:pPr>
            <w:r>
              <w:rPr>
                <w:rFonts w:ascii="Arial" w:hAnsi="Arial" w:cs="Arial"/>
              </w:rPr>
              <w:t>Option 2</w:t>
            </w:r>
            <w:r w:rsidR="00C52489">
              <w:rPr>
                <w:rFonts w:ascii="Arial" w:hAnsi="Arial" w:cs="Arial"/>
              </w:rPr>
              <w:t xml:space="preserve">: </w:t>
            </w:r>
          </w:p>
        </w:tc>
      </w:tr>
      <w:tr w:rsidR="00C52489" w:rsidRPr="001D3D17" w:rsidTr="0061014B">
        <w:trPr>
          <w:trHeight w:val="150"/>
        </w:trPr>
        <w:tc>
          <w:tcPr>
            <w:tcW w:w="1838" w:type="dxa"/>
            <w:vMerge/>
          </w:tcPr>
          <w:p w:rsidR="00C52489" w:rsidRPr="00A95B64" w:rsidRDefault="00C52489" w:rsidP="0061014B">
            <w:pPr>
              <w:rPr>
                <w:rFonts w:ascii="Copperplate Gothic Bold" w:hAnsi="Copperplate Gothic Bold"/>
              </w:rPr>
            </w:pPr>
          </w:p>
        </w:tc>
        <w:tc>
          <w:tcPr>
            <w:tcW w:w="6993" w:type="dxa"/>
          </w:tcPr>
          <w:p w:rsidR="00C52489" w:rsidRPr="00FD51C1" w:rsidRDefault="00C52489" w:rsidP="0061014B">
            <w:pPr>
              <w:spacing w:line="360" w:lineRule="auto"/>
              <w:rPr>
                <w:rFonts w:ascii="Arial" w:hAnsi="Arial" w:cs="Arial"/>
              </w:rPr>
            </w:pPr>
            <w:r w:rsidRPr="001A2E05">
              <w:rPr>
                <w:rFonts w:ascii="Arial" w:hAnsi="Arial" w:cs="Arial"/>
              </w:rPr>
              <w:t>Courant de pensée moral</w:t>
            </w:r>
            <w:r w:rsidR="008771A4">
              <w:rPr>
                <w:rFonts w:ascii="Arial" w:hAnsi="Arial" w:cs="Arial"/>
              </w:rPr>
              <w:t>e</w:t>
            </w:r>
            <w:r w:rsidRPr="001A2E05">
              <w:rPr>
                <w:rFonts w:ascii="Arial" w:hAnsi="Arial" w:cs="Arial"/>
              </w:rPr>
              <w:t xml:space="preserve"> utilisé :</w:t>
            </w:r>
          </w:p>
        </w:tc>
      </w:tr>
      <w:tr w:rsidR="00C52489" w:rsidRPr="001D3D17" w:rsidTr="0061014B">
        <w:trPr>
          <w:trHeight w:val="150"/>
        </w:trPr>
        <w:tc>
          <w:tcPr>
            <w:tcW w:w="1838" w:type="dxa"/>
            <w:vMerge/>
          </w:tcPr>
          <w:p w:rsidR="00C52489" w:rsidRPr="00A95B64" w:rsidRDefault="00C52489" w:rsidP="0061014B">
            <w:pPr>
              <w:rPr>
                <w:rFonts w:ascii="Copperplate Gothic Bold" w:hAnsi="Copperplate Gothic Bold"/>
              </w:rPr>
            </w:pPr>
          </w:p>
        </w:tc>
        <w:tc>
          <w:tcPr>
            <w:tcW w:w="6993" w:type="dxa"/>
          </w:tcPr>
          <w:p w:rsidR="00C52489" w:rsidRPr="00FD51C1" w:rsidRDefault="00C52489" w:rsidP="0061014B">
            <w:pPr>
              <w:spacing w:line="360" w:lineRule="auto"/>
              <w:rPr>
                <w:rFonts w:ascii="Arial" w:hAnsi="Arial" w:cs="Arial"/>
              </w:rPr>
            </w:pPr>
            <w:r>
              <w:rPr>
                <w:rFonts w:ascii="Arial" w:hAnsi="Arial" w:cs="Arial"/>
              </w:rPr>
              <w:t>Explication :</w:t>
            </w:r>
          </w:p>
        </w:tc>
      </w:tr>
      <w:tr w:rsidR="00C52489" w:rsidRPr="001D3D17" w:rsidTr="0061014B">
        <w:trPr>
          <w:trHeight w:val="150"/>
        </w:trPr>
        <w:tc>
          <w:tcPr>
            <w:tcW w:w="1838" w:type="dxa"/>
            <w:vMerge/>
          </w:tcPr>
          <w:p w:rsidR="00C52489" w:rsidRPr="00A95B64" w:rsidRDefault="00C52489" w:rsidP="0061014B">
            <w:pPr>
              <w:rPr>
                <w:rFonts w:ascii="Copperplate Gothic Bold" w:hAnsi="Copperplate Gothic Bold"/>
              </w:rPr>
            </w:pPr>
          </w:p>
        </w:tc>
        <w:tc>
          <w:tcPr>
            <w:tcW w:w="6993" w:type="dxa"/>
          </w:tcPr>
          <w:p w:rsidR="00C52489" w:rsidRPr="00FD51C1" w:rsidRDefault="00C52489" w:rsidP="0061014B">
            <w:pPr>
              <w:spacing w:line="360" w:lineRule="auto"/>
              <w:rPr>
                <w:rFonts w:ascii="Arial" w:hAnsi="Arial" w:cs="Arial"/>
                <w:i/>
              </w:rPr>
            </w:pPr>
          </w:p>
        </w:tc>
      </w:tr>
      <w:tr w:rsidR="00C52489" w:rsidRPr="001D3D17" w:rsidTr="0061014B">
        <w:trPr>
          <w:trHeight w:val="150"/>
        </w:trPr>
        <w:tc>
          <w:tcPr>
            <w:tcW w:w="1838" w:type="dxa"/>
            <w:vMerge/>
          </w:tcPr>
          <w:p w:rsidR="00C52489" w:rsidRPr="00A95B64" w:rsidRDefault="00C52489" w:rsidP="0061014B">
            <w:pPr>
              <w:rPr>
                <w:rFonts w:ascii="Copperplate Gothic Bold" w:hAnsi="Copperplate Gothic Bold"/>
              </w:rPr>
            </w:pPr>
          </w:p>
        </w:tc>
        <w:tc>
          <w:tcPr>
            <w:tcW w:w="6993" w:type="dxa"/>
          </w:tcPr>
          <w:p w:rsidR="00C52489" w:rsidRPr="00FD51C1" w:rsidRDefault="00C52489" w:rsidP="0061014B">
            <w:pPr>
              <w:spacing w:line="360" w:lineRule="auto"/>
              <w:rPr>
                <w:rFonts w:ascii="Arial" w:hAnsi="Arial" w:cs="Arial"/>
                <w:i/>
              </w:rPr>
            </w:pPr>
          </w:p>
        </w:tc>
      </w:tr>
      <w:tr w:rsidR="00C52489" w:rsidRPr="001D3D17" w:rsidTr="0061014B">
        <w:trPr>
          <w:trHeight w:val="150"/>
        </w:trPr>
        <w:tc>
          <w:tcPr>
            <w:tcW w:w="1838" w:type="dxa"/>
            <w:vMerge/>
          </w:tcPr>
          <w:p w:rsidR="00C52489" w:rsidRPr="00A95B64" w:rsidRDefault="00C52489" w:rsidP="0061014B">
            <w:pPr>
              <w:rPr>
                <w:rFonts w:ascii="Copperplate Gothic Bold" w:hAnsi="Copperplate Gothic Bold"/>
              </w:rPr>
            </w:pPr>
          </w:p>
        </w:tc>
        <w:tc>
          <w:tcPr>
            <w:tcW w:w="6993" w:type="dxa"/>
          </w:tcPr>
          <w:p w:rsidR="00C52489" w:rsidRPr="00FD51C1" w:rsidRDefault="00C52489" w:rsidP="0061014B">
            <w:pPr>
              <w:spacing w:line="360" w:lineRule="auto"/>
              <w:rPr>
                <w:rFonts w:ascii="Arial" w:hAnsi="Arial" w:cs="Arial"/>
                <w:i/>
              </w:rPr>
            </w:pPr>
          </w:p>
        </w:tc>
      </w:tr>
    </w:tbl>
    <w:p w:rsidR="009212C6" w:rsidRDefault="009212C6" w:rsidP="009212C6">
      <w:pPr>
        <w:jc w:val="right"/>
      </w:pPr>
    </w:p>
    <w:p w:rsidR="009212C6" w:rsidRPr="009212C6" w:rsidRDefault="009212C6" w:rsidP="009212C6">
      <w:pPr>
        <w:jc w:val="right"/>
        <w:rPr>
          <w:sz w:val="18"/>
          <w:szCs w:val="18"/>
        </w:rPr>
      </w:pPr>
      <w:r w:rsidRPr="009212C6">
        <w:rPr>
          <w:noProof/>
        </w:rPr>
        <w:lastRenderedPageBreak/>
        <w:drawing>
          <wp:inline distT="0" distB="0" distL="0" distR="0">
            <wp:extent cx="1076325" cy="476250"/>
            <wp:effectExtent l="0" t="0" r="9525" b="0"/>
            <wp:docPr id="28" name="Image 28" descr="v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v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6325" cy="476250"/>
                    </a:xfrm>
                    <a:prstGeom prst="rect">
                      <a:avLst/>
                    </a:prstGeom>
                    <a:noFill/>
                    <a:ln>
                      <a:noFill/>
                    </a:ln>
                  </pic:spPr>
                </pic:pic>
              </a:graphicData>
            </a:graphic>
          </wp:inline>
        </w:drawing>
      </w:r>
      <w:r w:rsidRPr="009212C6">
        <w:t xml:space="preserve">                                                                                    </w:t>
      </w:r>
      <w:r w:rsidRPr="009212C6">
        <w:rPr>
          <w:sz w:val="18"/>
          <w:szCs w:val="18"/>
        </w:rPr>
        <w:t xml:space="preserve">Voir, no. Vol: 16 NO: 26 Actualité, jeudi 4 juillet 2002, p. 7 </w:t>
      </w:r>
    </w:p>
    <w:p w:rsidR="009212C6" w:rsidRPr="009212C6" w:rsidRDefault="009212C6" w:rsidP="009212C6">
      <w:pPr>
        <w:spacing w:before="100" w:beforeAutospacing="1" w:after="100" w:afterAutospacing="1"/>
        <w:rPr>
          <w:rFonts w:ascii="Stencil" w:hAnsi="Stencil"/>
          <w:sz w:val="20"/>
          <w:szCs w:val="20"/>
        </w:rPr>
      </w:pPr>
      <w:r w:rsidRPr="009212C6">
        <w:rPr>
          <w:rFonts w:ascii="Stencil" w:hAnsi="Stencil"/>
          <w:sz w:val="20"/>
          <w:szCs w:val="20"/>
        </w:rPr>
        <w:t xml:space="preserve">Ondes de choc </w:t>
      </w:r>
    </w:p>
    <w:p w:rsidR="009212C6" w:rsidRPr="009212C6" w:rsidRDefault="009212C6" w:rsidP="009212C6">
      <w:pPr>
        <w:keepNext/>
        <w:spacing w:before="240" w:after="60"/>
        <w:jc w:val="center"/>
        <w:outlineLvl w:val="0"/>
        <w:rPr>
          <w:rFonts w:ascii="Arial" w:hAnsi="Arial" w:cs="Arial"/>
          <w:b/>
          <w:bCs/>
          <w:kern w:val="32"/>
          <w:sz w:val="36"/>
          <w:szCs w:val="36"/>
        </w:rPr>
      </w:pPr>
      <w:r w:rsidRPr="009212C6">
        <w:rPr>
          <w:rFonts w:ascii="Arial" w:hAnsi="Arial" w:cs="Arial"/>
          <w:b/>
          <w:bCs/>
          <w:kern w:val="32"/>
          <w:sz w:val="36"/>
          <w:szCs w:val="36"/>
        </w:rPr>
        <w:t xml:space="preserve">Le Jeu de la morale: </w:t>
      </w:r>
      <w:r w:rsidRPr="009212C6">
        <w:rPr>
          <w:rFonts w:ascii="Arial" w:hAnsi="Arial" w:cs="Arial"/>
          <w:b/>
          <w:bCs/>
          <w:kern w:val="32"/>
          <w:sz w:val="32"/>
          <w:szCs w:val="32"/>
        </w:rPr>
        <w:t xml:space="preserve">Le "bon" bandit </w:t>
      </w:r>
    </w:p>
    <w:p w:rsidR="009212C6" w:rsidRPr="009212C6" w:rsidRDefault="009212C6" w:rsidP="009212C6">
      <w:pPr>
        <w:spacing w:before="100" w:beforeAutospacing="1" w:after="100" w:afterAutospacing="1"/>
        <w:jc w:val="right"/>
        <w:rPr>
          <w:rFonts w:ascii="Arial" w:hAnsi="Arial" w:cs="Arial"/>
          <w:sz w:val="20"/>
          <w:szCs w:val="20"/>
        </w:rPr>
      </w:pPr>
      <w:r w:rsidRPr="009212C6">
        <w:rPr>
          <w:rFonts w:ascii="Arial" w:hAnsi="Arial" w:cs="Arial"/>
          <w:sz w:val="20"/>
          <w:szCs w:val="20"/>
        </w:rPr>
        <w:t xml:space="preserve">Martineau, Richard </w:t>
      </w:r>
    </w:p>
    <w:p w:rsidR="009212C6" w:rsidRPr="009212C6" w:rsidRDefault="009212C6" w:rsidP="009212C6">
      <w:pPr>
        <w:spacing w:before="100" w:beforeAutospacing="1" w:after="100" w:afterAutospacing="1"/>
        <w:rPr>
          <w:rFonts w:ascii="Arial" w:hAnsi="Arial" w:cs="Arial"/>
        </w:rPr>
        <w:sectPr w:rsidR="009212C6" w:rsidRPr="009212C6" w:rsidSect="00137470">
          <w:pgSz w:w="12240" w:h="15840"/>
          <w:pgMar w:top="1135" w:right="1800" w:bottom="1440" w:left="1800" w:header="708" w:footer="708" w:gutter="0"/>
          <w:cols w:space="708"/>
          <w:docGrid w:linePitch="360"/>
        </w:sectPr>
      </w:pPr>
    </w:p>
    <w:p w:rsidR="009212C6" w:rsidRPr="009212C6" w:rsidRDefault="009212C6" w:rsidP="009212C6">
      <w:pPr>
        <w:spacing w:before="100" w:beforeAutospacing="1" w:after="100" w:afterAutospacing="1"/>
        <w:jc w:val="both"/>
        <w:rPr>
          <w:rFonts w:ascii="Arial" w:hAnsi="Arial" w:cs="Arial"/>
          <w:sz w:val="22"/>
          <w:szCs w:val="22"/>
        </w:rPr>
      </w:pPr>
      <w:r w:rsidRPr="009212C6">
        <w:rPr>
          <w:rFonts w:ascii="Arial" w:hAnsi="Arial" w:cs="Arial"/>
          <w:sz w:val="22"/>
          <w:szCs w:val="22"/>
        </w:rPr>
        <w:lastRenderedPageBreak/>
        <w:t xml:space="preserve">Afin de stimuler vos conversations de terrasse, nous vous présentons une nouvelle édition de notre </w:t>
      </w:r>
      <w:r w:rsidRPr="009212C6">
        <w:rPr>
          <w:rFonts w:ascii="Arial" w:hAnsi="Arial" w:cs="Arial"/>
          <w:b/>
          <w:bCs/>
          <w:color w:val="FF0000"/>
          <w:sz w:val="22"/>
          <w:szCs w:val="22"/>
        </w:rPr>
        <w:t>Jeu de la morale</w:t>
      </w:r>
      <w:r w:rsidRPr="009212C6">
        <w:rPr>
          <w:rFonts w:ascii="Arial" w:hAnsi="Arial" w:cs="Arial"/>
          <w:sz w:val="22"/>
          <w:szCs w:val="22"/>
        </w:rPr>
        <w:t xml:space="preserve">. </w:t>
      </w:r>
    </w:p>
    <w:p w:rsidR="009212C6" w:rsidRPr="009212C6" w:rsidRDefault="009212C6" w:rsidP="009212C6">
      <w:pPr>
        <w:spacing w:before="100" w:beforeAutospacing="1" w:after="100" w:afterAutospacing="1"/>
        <w:jc w:val="both"/>
        <w:rPr>
          <w:rFonts w:ascii="Arial" w:hAnsi="Arial" w:cs="Arial"/>
          <w:sz w:val="22"/>
          <w:szCs w:val="22"/>
        </w:rPr>
      </w:pPr>
      <w:r w:rsidRPr="009212C6">
        <w:rPr>
          <w:rFonts w:ascii="Arial" w:hAnsi="Arial" w:cs="Arial"/>
          <w:sz w:val="22"/>
          <w:szCs w:val="22"/>
        </w:rPr>
        <w:t xml:space="preserve">Avant de passer au vif du sujet, un petit apéritif. </w:t>
      </w:r>
    </w:p>
    <w:p w:rsidR="009212C6" w:rsidRPr="009212C6" w:rsidRDefault="009212C6" w:rsidP="009212C6">
      <w:pPr>
        <w:spacing w:before="100" w:beforeAutospacing="1" w:after="100" w:afterAutospacing="1"/>
        <w:jc w:val="both"/>
        <w:rPr>
          <w:rFonts w:ascii="Arial" w:hAnsi="Arial" w:cs="Arial"/>
          <w:sz w:val="22"/>
          <w:szCs w:val="22"/>
        </w:rPr>
      </w:pPr>
      <w:r w:rsidRPr="009212C6">
        <w:rPr>
          <w:rFonts w:ascii="Arial" w:hAnsi="Arial" w:cs="Arial"/>
          <w:sz w:val="22"/>
          <w:szCs w:val="22"/>
        </w:rPr>
        <w:t xml:space="preserve">Depuis quelques années, les médias (plus particulièrement les médias américains, mais le Québec ne perd rien pour attendre) s'intéressent de plus en plus à la vie personnelle des politiciens. On ne choisit plus nos dirigeants en fonction de leur programme, mais en fonction de leurs </w:t>
      </w:r>
      <w:proofErr w:type="spellStart"/>
      <w:r w:rsidRPr="009212C6">
        <w:rPr>
          <w:rFonts w:ascii="Arial" w:hAnsi="Arial" w:cs="Arial"/>
          <w:sz w:val="22"/>
          <w:szCs w:val="22"/>
        </w:rPr>
        <w:t>moeurs</w:t>
      </w:r>
      <w:proofErr w:type="spellEnd"/>
      <w:r w:rsidRPr="009212C6">
        <w:rPr>
          <w:rFonts w:ascii="Arial" w:hAnsi="Arial" w:cs="Arial"/>
          <w:sz w:val="22"/>
          <w:szCs w:val="22"/>
        </w:rPr>
        <w:t xml:space="preserve">. C'est à celui qui sera le plus propre, le plus fidèle, le plus religieux... </w:t>
      </w:r>
    </w:p>
    <w:p w:rsidR="009212C6" w:rsidRPr="009212C6" w:rsidRDefault="009212C6" w:rsidP="009212C6">
      <w:pPr>
        <w:spacing w:before="100" w:beforeAutospacing="1" w:after="100" w:afterAutospacing="1"/>
        <w:jc w:val="both"/>
        <w:rPr>
          <w:rFonts w:ascii="Arial" w:hAnsi="Arial" w:cs="Arial"/>
          <w:sz w:val="22"/>
          <w:szCs w:val="22"/>
        </w:rPr>
      </w:pPr>
      <w:r w:rsidRPr="009212C6">
        <w:rPr>
          <w:rFonts w:ascii="Arial" w:hAnsi="Arial" w:cs="Arial"/>
          <w:sz w:val="22"/>
          <w:szCs w:val="22"/>
        </w:rPr>
        <w:t xml:space="preserve">Est-ce vraiment une bonne façon de choisir ses chefs? Pas sûr. </w:t>
      </w:r>
    </w:p>
    <w:p w:rsidR="009212C6" w:rsidRPr="009212C6" w:rsidRDefault="009212C6" w:rsidP="009212C6">
      <w:pPr>
        <w:spacing w:before="100" w:beforeAutospacing="1" w:after="100" w:afterAutospacing="1"/>
        <w:jc w:val="both"/>
        <w:rPr>
          <w:rFonts w:ascii="Arial" w:hAnsi="Arial" w:cs="Arial"/>
          <w:sz w:val="22"/>
          <w:szCs w:val="22"/>
        </w:rPr>
      </w:pPr>
      <w:r w:rsidRPr="009212C6">
        <w:rPr>
          <w:rFonts w:ascii="Arial" w:hAnsi="Arial" w:cs="Arial"/>
          <w:sz w:val="22"/>
          <w:szCs w:val="22"/>
        </w:rPr>
        <w:t xml:space="preserve">Par exemple, voici la "fiche morale" de trois politiciens qui ont déjà existé. Pour qui voteriez-vous s'il y avait une élection la semaine prochaine? </w:t>
      </w:r>
    </w:p>
    <w:p w:rsidR="009212C6" w:rsidRPr="009212C6" w:rsidRDefault="009212C6" w:rsidP="009212C6">
      <w:pPr>
        <w:spacing w:before="100" w:beforeAutospacing="1" w:after="100" w:afterAutospacing="1"/>
        <w:jc w:val="both"/>
        <w:rPr>
          <w:rFonts w:ascii="Arial" w:hAnsi="Arial" w:cs="Arial"/>
          <w:sz w:val="22"/>
          <w:szCs w:val="22"/>
        </w:rPr>
      </w:pPr>
      <w:r w:rsidRPr="009212C6">
        <w:rPr>
          <w:rFonts w:ascii="Arial" w:hAnsi="Arial" w:cs="Arial"/>
          <w:sz w:val="22"/>
          <w:szCs w:val="22"/>
        </w:rPr>
        <w:t xml:space="preserve">Candidat 1: Il fréquente des politiciens corrompus et consulte des astrologues. Il a eu deux maîtresses. Il fume comme une cheminée et boit une dizaine de martinis par jour. </w:t>
      </w:r>
    </w:p>
    <w:p w:rsidR="009212C6" w:rsidRPr="009212C6" w:rsidRDefault="009212C6" w:rsidP="009212C6">
      <w:pPr>
        <w:spacing w:before="100" w:beforeAutospacing="1" w:after="100" w:afterAutospacing="1"/>
        <w:jc w:val="both"/>
        <w:rPr>
          <w:rFonts w:ascii="Arial" w:hAnsi="Arial" w:cs="Arial"/>
          <w:sz w:val="22"/>
          <w:szCs w:val="22"/>
        </w:rPr>
      </w:pPr>
      <w:r w:rsidRPr="009212C6">
        <w:rPr>
          <w:rFonts w:ascii="Arial" w:hAnsi="Arial" w:cs="Arial"/>
          <w:sz w:val="22"/>
          <w:szCs w:val="22"/>
        </w:rPr>
        <w:t xml:space="preserve">Candidat 2: Il a été expulsé du Parlement deux fois, il dort jusqu'à midi, il a déjà fumé de l'opium au collège et il boit un litre de scotch chaque soir. </w:t>
      </w:r>
    </w:p>
    <w:p w:rsidR="009212C6" w:rsidRPr="009212C6" w:rsidRDefault="009212C6" w:rsidP="009212C6">
      <w:pPr>
        <w:spacing w:before="100" w:beforeAutospacing="1" w:after="100" w:afterAutospacing="1"/>
        <w:jc w:val="both"/>
        <w:rPr>
          <w:rFonts w:ascii="Arial" w:hAnsi="Arial" w:cs="Arial"/>
          <w:sz w:val="22"/>
          <w:szCs w:val="22"/>
        </w:rPr>
      </w:pPr>
      <w:r w:rsidRPr="009212C6">
        <w:rPr>
          <w:rFonts w:ascii="Arial" w:hAnsi="Arial" w:cs="Arial"/>
          <w:sz w:val="22"/>
          <w:szCs w:val="22"/>
        </w:rPr>
        <w:lastRenderedPageBreak/>
        <w:t xml:space="preserve">Candidat 3: C'est un héros de guerre décoré. Il est végétarien, ne fume pas, boit une bière de temps en temps et n'a jamais eu de relation extraconjugale. </w:t>
      </w:r>
    </w:p>
    <w:p w:rsidR="009212C6" w:rsidRPr="009212C6" w:rsidRDefault="009212C6" w:rsidP="009212C6">
      <w:pPr>
        <w:spacing w:before="100" w:beforeAutospacing="1" w:after="100" w:afterAutospacing="1"/>
        <w:jc w:val="both"/>
        <w:rPr>
          <w:rFonts w:ascii="Arial" w:hAnsi="Arial" w:cs="Arial"/>
          <w:sz w:val="22"/>
          <w:szCs w:val="22"/>
        </w:rPr>
      </w:pPr>
      <w:r w:rsidRPr="009212C6">
        <w:rPr>
          <w:rFonts w:ascii="Arial" w:hAnsi="Arial" w:cs="Arial"/>
          <w:sz w:val="22"/>
          <w:szCs w:val="22"/>
        </w:rPr>
        <w:t xml:space="preserve">Vous avez fait votre choix? </w:t>
      </w:r>
    </w:p>
    <w:p w:rsidR="009212C6" w:rsidRPr="009212C6" w:rsidRDefault="009212C6" w:rsidP="009212C6">
      <w:pPr>
        <w:spacing w:before="100" w:beforeAutospacing="1" w:after="100" w:afterAutospacing="1"/>
        <w:jc w:val="both"/>
        <w:rPr>
          <w:rFonts w:ascii="Arial" w:hAnsi="Arial" w:cs="Arial"/>
          <w:sz w:val="22"/>
          <w:szCs w:val="22"/>
        </w:rPr>
      </w:pPr>
      <w:r w:rsidRPr="009212C6">
        <w:rPr>
          <w:rFonts w:ascii="Arial" w:hAnsi="Arial" w:cs="Arial"/>
          <w:sz w:val="22"/>
          <w:szCs w:val="22"/>
        </w:rPr>
        <w:t xml:space="preserve">Le candidat 1 est Franklin D. Roosevelt. Le candidat 2, Winston Churchill. Et le candidat 3, Adolf Hitler. </w:t>
      </w:r>
    </w:p>
    <w:p w:rsidR="009212C6" w:rsidRPr="009212C6" w:rsidRDefault="009212C6" w:rsidP="009212C6">
      <w:pPr>
        <w:spacing w:before="100" w:beforeAutospacing="1" w:after="100" w:afterAutospacing="1"/>
        <w:jc w:val="center"/>
        <w:rPr>
          <w:rFonts w:ascii="Arial" w:hAnsi="Arial" w:cs="Arial"/>
          <w:sz w:val="22"/>
          <w:szCs w:val="22"/>
        </w:rPr>
      </w:pPr>
      <w:r w:rsidRPr="009212C6">
        <w:rPr>
          <w:noProof/>
        </w:rPr>
        <w:drawing>
          <wp:inline distT="0" distB="0" distL="0" distR="0">
            <wp:extent cx="1438275" cy="1876425"/>
            <wp:effectExtent l="0" t="0" r="9525" b="9525"/>
            <wp:docPr id="29" name="Image 29" descr="churchill1-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hurchill1-cop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8275" cy="1876425"/>
                    </a:xfrm>
                    <a:prstGeom prst="rect">
                      <a:avLst/>
                    </a:prstGeom>
                    <a:noFill/>
                    <a:ln>
                      <a:noFill/>
                    </a:ln>
                  </pic:spPr>
                </pic:pic>
              </a:graphicData>
            </a:graphic>
          </wp:inline>
        </w:drawing>
      </w:r>
    </w:p>
    <w:p w:rsidR="009212C6" w:rsidRPr="009212C6" w:rsidRDefault="009212C6" w:rsidP="009212C6">
      <w:pPr>
        <w:spacing w:before="100" w:beforeAutospacing="1" w:after="100" w:afterAutospacing="1"/>
        <w:jc w:val="both"/>
        <w:rPr>
          <w:rFonts w:ascii="Arial" w:hAnsi="Arial" w:cs="Arial"/>
          <w:sz w:val="22"/>
          <w:szCs w:val="22"/>
        </w:rPr>
      </w:pPr>
      <w:r w:rsidRPr="009212C6">
        <w:rPr>
          <w:rFonts w:ascii="Arial" w:hAnsi="Arial" w:cs="Arial"/>
          <w:sz w:val="22"/>
          <w:szCs w:val="22"/>
        </w:rPr>
        <w:t xml:space="preserve">Comme disent les avocats anglais: "I </w:t>
      </w:r>
      <w:proofErr w:type="spellStart"/>
      <w:r w:rsidRPr="009212C6">
        <w:rPr>
          <w:rFonts w:ascii="Arial" w:hAnsi="Arial" w:cs="Arial"/>
          <w:sz w:val="22"/>
          <w:szCs w:val="22"/>
        </w:rPr>
        <w:t>rest</w:t>
      </w:r>
      <w:proofErr w:type="spellEnd"/>
      <w:r w:rsidRPr="009212C6">
        <w:rPr>
          <w:rFonts w:ascii="Arial" w:hAnsi="Arial" w:cs="Arial"/>
          <w:sz w:val="22"/>
          <w:szCs w:val="22"/>
        </w:rPr>
        <w:t xml:space="preserve"> </w:t>
      </w:r>
      <w:proofErr w:type="spellStart"/>
      <w:r w:rsidRPr="009212C6">
        <w:rPr>
          <w:rFonts w:ascii="Arial" w:hAnsi="Arial" w:cs="Arial"/>
          <w:sz w:val="22"/>
          <w:szCs w:val="22"/>
        </w:rPr>
        <w:t>my</w:t>
      </w:r>
      <w:proofErr w:type="spellEnd"/>
      <w:r w:rsidRPr="009212C6">
        <w:rPr>
          <w:rFonts w:ascii="Arial" w:hAnsi="Arial" w:cs="Arial"/>
          <w:sz w:val="22"/>
          <w:szCs w:val="22"/>
        </w:rPr>
        <w:t xml:space="preserve"> case." </w:t>
      </w:r>
    </w:p>
    <w:p w:rsidR="009212C6" w:rsidRPr="009212C6" w:rsidRDefault="009212C6" w:rsidP="009212C6">
      <w:pPr>
        <w:spacing w:before="100" w:beforeAutospacing="1" w:after="100" w:afterAutospacing="1"/>
        <w:jc w:val="both"/>
        <w:rPr>
          <w:rFonts w:ascii="Arial" w:hAnsi="Arial" w:cs="Arial"/>
          <w:sz w:val="22"/>
          <w:szCs w:val="22"/>
        </w:rPr>
      </w:pPr>
      <w:r w:rsidRPr="009212C6">
        <w:rPr>
          <w:rFonts w:ascii="Arial" w:hAnsi="Arial" w:cs="Arial"/>
          <w:sz w:val="22"/>
          <w:szCs w:val="22"/>
        </w:rPr>
        <w:t xml:space="preserve">Le cas de la semaine, maintenant. Il s'agit de l'histoire de Joseph </w:t>
      </w:r>
      <w:proofErr w:type="spellStart"/>
      <w:r w:rsidRPr="009212C6">
        <w:rPr>
          <w:rFonts w:ascii="Arial" w:hAnsi="Arial" w:cs="Arial"/>
          <w:sz w:val="22"/>
          <w:szCs w:val="22"/>
        </w:rPr>
        <w:t>Pistone</w:t>
      </w:r>
      <w:proofErr w:type="spellEnd"/>
      <w:r w:rsidRPr="009212C6">
        <w:rPr>
          <w:rFonts w:ascii="Arial" w:hAnsi="Arial" w:cs="Arial"/>
          <w:sz w:val="22"/>
          <w:szCs w:val="22"/>
        </w:rPr>
        <w:t xml:space="preserve">, un agent du FBI qui, en </w:t>
      </w:r>
      <w:smartTag w:uri="urn:schemas-microsoft-com:office:smarttags" w:element="metricconverter">
        <w:smartTagPr>
          <w:attr w:name="ProductID" w:val="1987, a"/>
        </w:smartTagPr>
        <w:r w:rsidRPr="009212C6">
          <w:rPr>
            <w:rFonts w:ascii="Arial" w:hAnsi="Arial" w:cs="Arial"/>
            <w:sz w:val="22"/>
            <w:szCs w:val="22"/>
          </w:rPr>
          <w:t>1987, a</w:t>
        </w:r>
      </w:smartTag>
      <w:r w:rsidRPr="009212C6">
        <w:rPr>
          <w:rFonts w:ascii="Arial" w:hAnsi="Arial" w:cs="Arial"/>
          <w:sz w:val="22"/>
          <w:szCs w:val="22"/>
        </w:rPr>
        <w:t xml:space="preserve"> publié son autobiographie, </w:t>
      </w:r>
      <w:proofErr w:type="spellStart"/>
      <w:r w:rsidRPr="009212C6">
        <w:rPr>
          <w:rFonts w:ascii="Arial" w:hAnsi="Arial" w:cs="Arial"/>
          <w:sz w:val="22"/>
          <w:szCs w:val="22"/>
        </w:rPr>
        <w:t>Donnie</w:t>
      </w:r>
      <w:proofErr w:type="spellEnd"/>
      <w:r w:rsidRPr="009212C6">
        <w:rPr>
          <w:rFonts w:ascii="Arial" w:hAnsi="Arial" w:cs="Arial"/>
          <w:sz w:val="22"/>
          <w:szCs w:val="22"/>
        </w:rPr>
        <w:t xml:space="preserve"> </w:t>
      </w:r>
      <w:proofErr w:type="spellStart"/>
      <w:r w:rsidRPr="009212C6">
        <w:rPr>
          <w:rFonts w:ascii="Arial" w:hAnsi="Arial" w:cs="Arial"/>
          <w:sz w:val="22"/>
          <w:szCs w:val="22"/>
        </w:rPr>
        <w:t>Brasco</w:t>
      </w:r>
      <w:proofErr w:type="spellEnd"/>
      <w:r w:rsidRPr="009212C6">
        <w:rPr>
          <w:rFonts w:ascii="Arial" w:hAnsi="Arial" w:cs="Arial"/>
          <w:sz w:val="22"/>
          <w:szCs w:val="22"/>
        </w:rPr>
        <w:t xml:space="preserve">: </w:t>
      </w:r>
      <w:proofErr w:type="spellStart"/>
      <w:r w:rsidRPr="009212C6">
        <w:rPr>
          <w:rFonts w:ascii="Arial" w:hAnsi="Arial" w:cs="Arial"/>
          <w:sz w:val="22"/>
          <w:szCs w:val="22"/>
        </w:rPr>
        <w:t>My</w:t>
      </w:r>
      <w:proofErr w:type="spellEnd"/>
      <w:r w:rsidRPr="009212C6">
        <w:rPr>
          <w:rFonts w:ascii="Arial" w:hAnsi="Arial" w:cs="Arial"/>
          <w:sz w:val="22"/>
          <w:szCs w:val="22"/>
        </w:rPr>
        <w:t xml:space="preserve"> </w:t>
      </w:r>
      <w:proofErr w:type="spellStart"/>
      <w:r w:rsidRPr="009212C6">
        <w:rPr>
          <w:rFonts w:ascii="Arial" w:hAnsi="Arial" w:cs="Arial"/>
          <w:sz w:val="22"/>
          <w:szCs w:val="22"/>
        </w:rPr>
        <w:t>Undercover</w:t>
      </w:r>
      <w:proofErr w:type="spellEnd"/>
      <w:r w:rsidRPr="009212C6">
        <w:rPr>
          <w:rFonts w:ascii="Arial" w:hAnsi="Arial" w:cs="Arial"/>
          <w:sz w:val="22"/>
          <w:szCs w:val="22"/>
        </w:rPr>
        <w:t xml:space="preserve"> Life in the Mafia. (Si le titre vous dit quelque chose, c'est probablement parce que vous avez vu l'excellente adaptation </w:t>
      </w:r>
      <w:proofErr w:type="spellStart"/>
      <w:r w:rsidRPr="009212C6">
        <w:rPr>
          <w:rFonts w:ascii="Arial" w:hAnsi="Arial" w:cs="Arial"/>
          <w:sz w:val="22"/>
          <w:szCs w:val="22"/>
        </w:rPr>
        <w:t>cinémato-graphique</w:t>
      </w:r>
      <w:proofErr w:type="spellEnd"/>
      <w:r w:rsidRPr="009212C6">
        <w:rPr>
          <w:rFonts w:ascii="Arial" w:hAnsi="Arial" w:cs="Arial"/>
          <w:sz w:val="22"/>
          <w:szCs w:val="22"/>
        </w:rPr>
        <w:t xml:space="preserve"> qu'en a tirée Mike </w:t>
      </w:r>
      <w:proofErr w:type="spellStart"/>
      <w:r w:rsidRPr="009212C6">
        <w:rPr>
          <w:rFonts w:ascii="Arial" w:hAnsi="Arial" w:cs="Arial"/>
          <w:sz w:val="22"/>
          <w:szCs w:val="22"/>
        </w:rPr>
        <w:t>Newell</w:t>
      </w:r>
      <w:proofErr w:type="spellEnd"/>
      <w:r w:rsidRPr="009212C6">
        <w:rPr>
          <w:rFonts w:ascii="Arial" w:hAnsi="Arial" w:cs="Arial"/>
          <w:sz w:val="22"/>
          <w:szCs w:val="22"/>
        </w:rPr>
        <w:t>, avec Al Pacino et Johnny Depp.)</w:t>
      </w:r>
    </w:p>
    <w:p w:rsidR="009212C6" w:rsidRPr="009212C6" w:rsidRDefault="009212C6" w:rsidP="009212C6">
      <w:pPr>
        <w:spacing w:before="100" w:beforeAutospacing="1" w:after="100" w:afterAutospacing="1"/>
        <w:jc w:val="both"/>
        <w:rPr>
          <w:rFonts w:ascii="Arial" w:hAnsi="Arial" w:cs="Arial"/>
          <w:sz w:val="22"/>
          <w:szCs w:val="22"/>
        </w:rPr>
      </w:pPr>
      <w:r w:rsidRPr="009212C6">
        <w:rPr>
          <w:rFonts w:ascii="Arial" w:hAnsi="Arial" w:cs="Arial"/>
          <w:sz w:val="22"/>
          <w:szCs w:val="22"/>
        </w:rPr>
        <w:lastRenderedPageBreak/>
        <w:t xml:space="preserve"> </w:t>
      </w:r>
      <w:r w:rsidRPr="009212C6">
        <w:rPr>
          <w:noProof/>
        </w:rPr>
        <w:drawing>
          <wp:inline distT="0" distB="0" distL="0" distR="0">
            <wp:extent cx="2286000" cy="2286000"/>
            <wp:effectExtent l="0" t="0" r="0" b="0"/>
            <wp:docPr id="30" name="Image 30" descr="0340922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034092265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0" cy="2286000"/>
                    </a:xfrm>
                    <a:prstGeom prst="rect">
                      <a:avLst/>
                    </a:prstGeom>
                    <a:noFill/>
                    <a:ln>
                      <a:noFill/>
                    </a:ln>
                  </pic:spPr>
                </pic:pic>
              </a:graphicData>
            </a:graphic>
          </wp:inline>
        </w:drawing>
      </w:r>
    </w:p>
    <w:p w:rsidR="009212C6" w:rsidRPr="009212C6" w:rsidRDefault="009212C6" w:rsidP="009212C6">
      <w:pPr>
        <w:spacing w:before="100" w:beforeAutospacing="1" w:after="100" w:afterAutospacing="1"/>
        <w:jc w:val="both"/>
        <w:rPr>
          <w:rFonts w:ascii="Arial" w:hAnsi="Arial" w:cs="Arial"/>
          <w:sz w:val="22"/>
          <w:szCs w:val="22"/>
        </w:rPr>
      </w:pPr>
      <w:r w:rsidRPr="009212C6">
        <w:rPr>
          <w:rFonts w:ascii="Arial" w:hAnsi="Arial" w:cs="Arial"/>
          <w:sz w:val="22"/>
          <w:szCs w:val="22"/>
        </w:rPr>
        <w:t xml:space="preserve">À la fin des années 70, Joseph </w:t>
      </w:r>
      <w:proofErr w:type="spellStart"/>
      <w:r w:rsidRPr="009212C6">
        <w:rPr>
          <w:rFonts w:ascii="Arial" w:hAnsi="Arial" w:cs="Arial"/>
          <w:sz w:val="22"/>
          <w:szCs w:val="22"/>
        </w:rPr>
        <w:t>Pistone</w:t>
      </w:r>
      <w:proofErr w:type="spellEnd"/>
      <w:r w:rsidRPr="009212C6">
        <w:rPr>
          <w:rFonts w:ascii="Arial" w:hAnsi="Arial" w:cs="Arial"/>
          <w:sz w:val="22"/>
          <w:szCs w:val="22"/>
        </w:rPr>
        <w:t xml:space="preserve"> s'est fait passer pour un gangster afin d'infiltrer le milieu du crime organisé. Pendant six ans, il a passé ses jours et ses nuits en compagnie de soldats de la puissante famille </w:t>
      </w:r>
      <w:proofErr w:type="spellStart"/>
      <w:r w:rsidRPr="009212C6">
        <w:rPr>
          <w:rFonts w:ascii="Arial" w:hAnsi="Arial" w:cs="Arial"/>
          <w:sz w:val="22"/>
          <w:szCs w:val="22"/>
        </w:rPr>
        <w:t>Gambino</w:t>
      </w:r>
      <w:proofErr w:type="spellEnd"/>
      <w:r w:rsidRPr="009212C6">
        <w:rPr>
          <w:rFonts w:ascii="Arial" w:hAnsi="Arial" w:cs="Arial"/>
          <w:sz w:val="22"/>
          <w:szCs w:val="22"/>
        </w:rPr>
        <w:t xml:space="preserve">. Afin de gagner leur confiance, et grimper les échelons de l'organisation, il a participé à toutes sortes d'activités criminelles: escroqueries, fraudes, vols, recel, trafic de drogues... Histoire de prouver qu'il était un "gars régulier", il a même donné 40 000 $ à un chef de gang un joli petit magot qui provenait directement de la "petite caisse" du FBI. </w:t>
      </w:r>
    </w:p>
    <w:p w:rsidR="009212C6" w:rsidRPr="009212C6" w:rsidRDefault="009212C6" w:rsidP="009212C6">
      <w:pPr>
        <w:spacing w:before="100" w:beforeAutospacing="1" w:after="100" w:afterAutospacing="1"/>
        <w:jc w:val="both"/>
        <w:rPr>
          <w:rFonts w:ascii="Arial" w:hAnsi="Arial" w:cs="Arial"/>
          <w:sz w:val="22"/>
          <w:szCs w:val="22"/>
        </w:rPr>
      </w:pPr>
      <w:r w:rsidRPr="009212C6">
        <w:rPr>
          <w:rFonts w:ascii="Arial" w:hAnsi="Arial" w:cs="Arial"/>
          <w:sz w:val="22"/>
          <w:szCs w:val="22"/>
        </w:rPr>
        <w:t xml:space="preserve">Soulignons que </w:t>
      </w:r>
      <w:proofErr w:type="spellStart"/>
      <w:r w:rsidRPr="009212C6">
        <w:rPr>
          <w:rFonts w:ascii="Arial" w:hAnsi="Arial" w:cs="Arial"/>
          <w:sz w:val="22"/>
          <w:szCs w:val="22"/>
        </w:rPr>
        <w:t>Pistone</w:t>
      </w:r>
      <w:proofErr w:type="spellEnd"/>
      <w:r w:rsidRPr="009212C6">
        <w:rPr>
          <w:rFonts w:ascii="Arial" w:hAnsi="Arial" w:cs="Arial"/>
          <w:sz w:val="22"/>
          <w:szCs w:val="22"/>
        </w:rPr>
        <w:t xml:space="preserve"> a commis toutes ces infractions avec l'accord de ses supérieurs. </w:t>
      </w:r>
    </w:p>
    <w:p w:rsidR="009212C6" w:rsidRPr="009212C6" w:rsidRDefault="009212C6" w:rsidP="009212C6">
      <w:pPr>
        <w:spacing w:before="100" w:beforeAutospacing="1" w:after="100" w:afterAutospacing="1"/>
        <w:jc w:val="both"/>
        <w:rPr>
          <w:rFonts w:ascii="Arial" w:hAnsi="Arial" w:cs="Arial"/>
          <w:sz w:val="22"/>
          <w:szCs w:val="22"/>
        </w:rPr>
      </w:pPr>
      <w:r w:rsidRPr="009212C6">
        <w:rPr>
          <w:rFonts w:ascii="Arial" w:hAnsi="Arial" w:cs="Arial"/>
          <w:sz w:val="22"/>
          <w:szCs w:val="22"/>
        </w:rPr>
        <w:lastRenderedPageBreak/>
        <w:t xml:space="preserve">Au cours de ses six années passées dans le monde interlope, Joseph </w:t>
      </w:r>
      <w:proofErr w:type="spellStart"/>
      <w:r w:rsidRPr="009212C6">
        <w:rPr>
          <w:rFonts w:ascii="Arial" w:hAnsi="Arial" w:cs="Arial"/>
          <w:sz w:val="22"/>
          <w:szCs w:val="22"/>
        </w:rPr>
        <w:t>Pistone</w:t>
      </w:r>
      <w:proofErr w:type="spellEnd"/>
      <w:r w:rsidRPr="009212C6">
        <w:rPr>
          <w:rFonts w:ascii="Arial" w:hAnsi="Arial" w:cs="Arial"/>
          <w:sz w:val="22"/>
          <w:szCs w:val="22"/>
        </w:rPr>
        <w:t xml:space="preserve"> a été témoin de plusieurs crimes. Il savait que ses "amis" de la mafia allaient assassiner tel ou tel gangster dans les jours suivants, qu'ils allaient cambrioler telle ou telle entreprise le lendemain soir, etc. Or, toujours sur l'ordre de ses supérieurs, il ne fit strictement rien pour stopper ces crimes. "L'important, dit-il, était le résultat final. Ma mission n'était pas de coffrer des voleurs d'autos ou des petits trafiquants de drogues, mais bien les gros patrons de l'organisation." </w:t>
      </w:r>
    </w:p>
    <w:p w:rsidR="009212C6" w:rsidRPr="009212C6" w:rsidRDefault="009212C6" w:rsidP="009212C6">
      <w:pPr>
        <w:spacing w:before="100" w:beforeAutospacing="1" w:after="100" w:afterAutospacing="1"/>
        <w:jc w:val="both"/>
        <w:rPr>
          <w:rFonts w:ascii="Arial" w:hAnsi="Arial" w:cs="Arial"/>
          <w:sz w:val="22"/>
          <w:szCs w:val="22"/>
        </w:rPr>
      </w:pPr>
      <w:r w:rsidRPr="009212C6">
        <w:rPr>
          <w:rFonts w:ascii="Arial" w:hAnsi="Arial" w:cs="Arial"/>
          <w:sz w:val="22"/>
          <w:szCs w:val="22"/>
        </w:rPr>
        <w:t xml:space="preserve">Grâce à l'enquête de </w:t>
      </w:r>
      <w:proofErr w:type="spellStart"/>
      <w:r w:rsidRPr="009212C6">
        <w:rPr>
          <w:rFonts w:ascii="Arial" w:hAnsi="Arial" w:cs="Arial"/>
          <w:sz w:val="22"/>
          <w:szCs w:val="22"/>
        </w:rPr>
        <w:t>Pistone</w:t>
      </w:r>
      <w:proofErr w:type="spellEnd"/>
      <w:r w:rsidRPr="009212C6">
        <w:rPr>
          <w:rFonts w:ascii="Arial" w:hAnsi="Arial" w:cs="Arial"/>
          <w:sz w:val="22"/>
          <w:szCs w:val="22"/>
        </w:rPr>
        <w:t xml:space="preserve">, plusieurs membres influents de la mafia new-yorkaise ont été condamnés à de longues peines de prison. </w:t>
      </w:r>
    </w:p>
    <w:p w:rsidR="009212C6" w:rsidRPr="009212C6" w:rsidRDefault="009212C6" w:rsidP="009212C6">
      <w:pPr>
        <w:spacing w:before="100" w:beforeAutospacing="1" w:after="100" w:afterAutospacing="1"/>
        <w:jc w:val="both"/>
        <w:rPr>
          <w:rFonts w:ascii="Arial" w:hAnsi="Arial" w:cs="Arial"/>
          <w:sz w:val="22"/>
          <w:szCs w:val="22"/>
        </w:rPr>
      </w:pPr>
      <w:r w:rsidRPr="009212C6">
        <w:rPr>
          <w:rFonts w:ascii="Arial" w:hAnsi="Arial" w:cs="Arial"/>
          <w:sz w:val="22"/>
          <w:szCs w:val="22"/>
        </w:rPr>
        <w:t xml:space="preserve">Voici notre question: le jeu en </w:t>
      </w:r>
      <w:proofErr w:type="spellStart"/>
      <w:r w:rsidRPr="009212C6">
        <w:rPr>
          <w:rFonts w:ascii="Arial" w:hAnsi="Arial" w:cs="Arial"/>
          <w:sz w:val="22"/>
          <w:szCs w:val="22"/>
        </w:rPr>
        <w:t>vaut-il</w:t>
      </w:r>
      <w:proofErr w:type="spellEnd"/>
      <w:r w:rsidRPr="009212C6">
        <w:rPr>
          <w:rFonts w:ascii="Arial" w:hAnsi="Arial" w:cs="Arial"/>
          <w:sz w:val="22"/>
          <w:szCs w:val="22"/>
        </w:rPr>
        <w:t xml:space="preserve"> la chandelle? Est-ce moral de briser la loi pour condamner des gens qui brisent la loi? De donner de la drogue à des informateurs ou du fric à des bandits? </w:t>
      </w:r>
    </w:p>
    <w:p w:rsidR="009212C6" w:rsidRPr="009212C6" w:rsidRDefault="009212C6" w:rsidP="009212C6">
      <w:pPr>
        <w:spacing w:before="100" w:beforeAutospacing="1" w:after="100" w:afterAutospacing="1"/>
        <w:jc w:val="both"/>
        <w:rPr>
          <w:rFonts w:ascii="Arial" w:hAnsi="Arial" w:cs="Arial"/>
          <w:sz w:val="22"/>
          <w:szCs w:val="22"/>
        </w:rPr>
      </w:pPr>
      <w:r w:rsidRPr="009212C6">
        <w:rPr>
          <w:rFonts w:ascii="Arial" w:hAnsi="Arial" w:cs="Arial"/>
          <w:sz w:val="22"/>
          <w:szCs w:val="22"/>
        </w:rPr>
        <w:t xml:space="preserve">En d'autres mots: la fin justifie-t-elle les moyens lorsque vient le temps de combattre le crime? Les gardiens de la loi sont-ils au-dessus des lois? Faut-il à tout prix devenir immoral pour sauver la moralité? </w:t>
      </w:r>
    </w:p>
    <w:p w:rsidR="009212C6" w:rsidRPr="009212C6" w:rsidRDefault="009212C6" w:rsidP="009212C6">
      <w:pPr>
        <w:pBdr>
          <w:bottom w:val="single" w:sz="4" w:space="1" w:color="auto"/>
        </w:pBdr>
        <w:rPr>
          <w:rFonts w:ascii="Arial" w:hAnsi="Arial" w:cs="Arial"/>
          <w:color w:val="000000"/>
          <w:sz w:val="22"/>
          <w:szCs w:val="22"/>
        </w:rPr>
        <w:sectPr w:rsidR="009212C6" w:rsidRPr="009212C6" w:rsidSect="00EB77C1">
          <w:type w:val="continuous"/>
          <w:pgSz w:w="12240" w:h="15840"/>
          <w:pgMar w:top="1440" w:right="1800" w:bottom="1079" w:left="1800" w:header="708" w:footer="708" w:gutter="0"/>
          <w:cols w:num="2" w:space="708" w:equalWidth="0">
            <w:col w:w="3960" w:space="720"/>
            <w:col w:w="3960"/>
          </w:cols>
          <w:docGrid w:linePitch="360"/>
        </w:sectPr>
      </w:pPr>
    </w:p>
    <w:p w:rsidR="009212C6" w:rsidRPr="009212C6" w:rsidRDefault="009212C6" w:rsidP="009212C6">
      <w:pPr>
        <w:pBdr>
          <w:bottom w:val="single" w:sz="4" w:space="1" w:color="auto"/>
        </w:pBdr>
        <w:rPr>
          <w:rFonts w:ascii="Arial" w:hAnsi="Arial" w:cs="Arial"/>
          <w:color w:val="000000"/>
          <w:sz w:val="22"/>
          <w:szCs w:val="22"/>
        </w:rPr>
      </w:pPr>
    </w:p>
    <w:p w:rsidR="009212C6" w:rsidRPr="009212C6" w:rsidRDefault="009212C6" w:rsidP="009212C6">
      <w:pPr>
        <w:spacing w:before="100" w:beforeAutospacing="1" w:after="100" w:afterAutospacing="1"/>
        <w:jc w:val="both"/>
        <w:rPr>
          <w:rFonts w:ascii="Arial" w:hAnsi="Arial" w:cs="Arial"/>
          <w:sz w:val="22"/>
          <w:szCs w:val="22"/>
        </w:rPr>
      </w:pPr>
    </w:p>
    <w:p w:rsidR="009212C6" w:rsidRPr="009212C6" w:rsidRDefault="009212C6" w:rsidP="009212C6">
      <w:pPr>
        <w:jc w:val="both"/>
        <w:rPr>
          <w:sz w:val="22"/>
          <w:szCs w:val="22"/>
        </w:rPr>
      </w:pPr>
    </w:p>
    <w:p w:rsidR="009212C6" w:rsidRPr="009212C6" w:rsidRDefault="009212C6" w:rsidP="009212C6">
      <w:pPr>
        <w:jc w:val="both"/>
        <w:rPr>
          <w:sz w:val="22"/>
          <w:szCs w:val="22"/>
        </w:rPr>
        <w:sectPr w:rsidR="009212C6" w:rsidRPr="009212C6" w:rsidSect="00533C92">
          <w:type w:val="continuous"/>
          <w:pgSz w:w="12240" w:h="15840"/>
          <w:pgMar w:top="1440" w:right="1800" w:bottom="1440" w:left="1800" w:header="708" w:footer="708" w:gutter="0"/>
          <w:cols w:space="708"/>
          <w:docGrid w:linePitch="360"/>
        </w:sectPr>
      </w:pPr>
    </w:p>
    <w:p w:rsidR="009212C6" w:rsidRPr="009212C6" w:rsidRDefault="009212C6" w:rsidP="009212C6">
      <w:pPr>
        <w:jc w:val="right"/>
        <w:rPr>
          <w:sz w:val="18"/>
          <w:szCs w:val="18"/>
        </w:rPr>
      </w:pPr>
      <w:bookmarkStart w:id="1" w:name="@SYSTEM@"/>
      <w:r w:rsidRPr="009212C6">
        <w:rPr>
          <w:noProof/>
        </w:rPr>
        <w:lastRenderedPageBreak/>
        <w:drawing>
          <wp:inline distT="0" distB="0" distL="0" distR="0">
            <wp:extent cx="1076325" cy="476250"/>
            <wp:effectExtent l="0" t="0" r="9525" b="0"/>
            <wp:docPr id="43" name="Image 43" descr="v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v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6325" cy="476250"/>
                    </a:xfrm>
                    <a:prstGeom prst="rect">
                      <a:avLst/>
                    </a:prstGeom>
                    <a:noFill/>
                    <a:ln>
                      <a:noFill/>
                    </a:ln>
                  </pic:spPr>
                </pic:pic>
              </a:graphicData>
            </a:graphic>
          </wp:inline>
        </w:drawing>
      </w:r>
      <w:r w:rsidRPr="009212C6">
        <w:t xml:space="preserve">                                                                                     </w:t>
      </w:r>
      <w:r w:rsidRPr="009212C6">
        <w:rPr>
          <w:sz w:val="18"/>
          <w:szCs w:val="18"/>
        </w:rPr>
        <w:t xml:space="preserve">Voir, no. Vol: 16 NO: 15 </w:t>
      </w:r>
      <w:r w:rsidRPr="009212C6">
        <w:rPr>
          <w:sz w:val="18"/>
          <w:szCs w:val="18"/>
        </w:rPr>
        <w:br/>
        <w:t xml:space="preserve">Actualité, jeudi 18 avril 2002, p. 7 </w:t>
      </w:r>
    </w:p>
    <w:p w:rsidR="009212C6" w:rsidRPr="009212C6" w:rsidRDefault="009212C6" w:rsidP="009212C6">
      <w:pPr>
        <w:spacing w:before="100" w:beforeAutospacing="1" w:after="100" w:afterAutospacing="1"/>
        <w:rPr>
          <w:rFonts w:ascii="Stencil" w:hAnsi="Stencil"/>
          <w:sz w:val="20"/>
          <w:szCs w:val="20"/>
        </w:rPr>
      </w:pPr>
      <w:r w:rsidRPr="009212C6">
        <w:rPr>
          <w:rFonts w:ascii="Stencil" w:hAnsi="Stencil"/>
          <w:sz w:val="20"/>
          <w:szCs w:val="20"/>
        </w:rPr>
        <w:t xml:space="preserve">Ondes de choc </w:t>
      </w:r>
    </w:p>
    <w:p w:rsidR="009212C6" w:rsidRPr="009212C6" w:rsidRDefault="009212C6" w:rsidP="009212C6">
      <w:pPr>
        <w:keepNext/>
        <w:spacing w:before="240" w:after="60"/>
        <w:jc w:val="center"/>
        <w:outlineLvl w:val="0"/>
        <w:rPr>
          <w:rFonts w:ascii="Arial" w:hAnsi="Arial" w:cs="Arial"/>
          <w:b/>
          <w:bCs/>
          <w:kern w:val="32"/>
          <w:sz w:val="36"/>
          <w:szCs w:val="36"/>
        </w:rPr>
      </w:pPr>
      <w:r w:rsidRPr="009212C6">
        <w:rPr>
          <w:rFonts w:ascii="Arial" w:hAnsi="Arial" w:cs="Arial"/>
          <w:b/>
          <w:bCs/>
          <w:kern w:val="32"/>
          <w:sz w:val="36"/>
          <w:szCs w:val="36"/>
        </w:rPr>
        <w:t xml:space="preserve">Le </w:t>
      </w:r>
      <w:bookmarkStart w:id="2" w:name="Occ1"/>
      <w:bookmarkEnd w:id="1"/>
      <w:bookmarkEnd w:id="2"/>
      <w:r w:rsidRPr="009212C6">
        <w:rPr>
          <w:rFonts w:ascii="Arial" w:hAnsi="Arial" w:cs="Arial"/>
          <w:b/>
          <w:bCs/>
          <w:kern w:val="32"/>
          <w:sz w:val="36"/>
          <w:szCs w:val="36"/>
        </w:rPr>
        <w:t>Jeu de la morale: la torture</w:t>
      </w:r>
    </w:p>
    <w:p w:rsidR="009212C6" w:rsidRPr="009212C6" w:rsidRDefault="009212C6" w:rsidP="009212C6">
      <w:pPr>
        <w:spacing w:before="100" w:beforeAutospacing="1" w:after="100" w:afterAutospacing="1"/>
        <w:jc w:val="right"/>
        <w:rPr>
          <w:rFonts w:ascii="Arial" w:hAnsi="Arial" w:cs="Arial"/>
          <w:sz w:val="20"/>
          <w:szCs w:val="20"/>
        </w:rPr>
      </w:pPr>
      <w:r w:rsidRPr="009212C6">
        <w:rPr>
          <w:rFonts w:ascii="Arial" w:hAnsi="Arial" w:cs="Arial"/>
          <w:sz w:val="20"/>
          <w:szCs w:val="20"/>
        </w:rPr>
        <w:t xml:space="preserve">Martineau, Richard </w:t>
      </w:r>
    </w:p>
    <w:p w:rsidR="009212C6" w:rsidRPr="009212C6" w:rsidRDefault="009212C6" w:rsidP="009212C6">
      <w:pPr>
        <w:spacing w:before="100" w:beforeAutospacing="1" w:after="100" w:afterAutospacing="1"/>
        <w:rPr>
          <w:rFonts w:ascii="Arial" w:hAnsi="Arial" w:cs="Arial"/>
        </w:rPr>
        <w:sectPr w:rsidR="009212C6" w:rsidRPr="009212C6">
          <w:pgSz w:w="12240" w:h="15840"/>
          <w:pgMar w:top="1440" w:right="1800" w:bottom="1440" w:left="1800" w:header="708" w:footer="708" w:gutter="0"/>
          <w:cols w:space="708"/>
          <w:docGrid w:linePitch="360"/>
        </w:sectPr>
      </w:pPr>
    </w:p>
    <w:p w:rsidR="009212C6" w:rsidRPr="009212C6" w:rsidRDefault="009212C6" w:rsidP="009212C6">
      <w:pPr>
        <w:spacing w:before="100" w:beforeAutospacing="1" w:after="100" w:afterAutospacing="1"/>
        <w:jc w:val="both"/>
        <w:rPr>
          <w:rFonts w:ascii="Arial" w:hAnsi="Arial" w:cs="Arial"/>
          <w:sz w:val="22"/>
          <w:szCs w:val="22"/>
        </w:rPr>
      </w:pPr>
      <w:r w:rsidRPr="009212C6">
        <w:rPr>
          <w:rFonts w:ascii="Arial" w:hAnsi="Arial" w:cs="Arial"/>
          <w:sz w:val="22"/>
          <w:szCs w:val="22"/>
        </w:rPr>
        <w:lastRenderedPageBreak/>
        <w:t xml:space="preserve">Je l'écris semaine après semaine: le monde est de moins en moins facile à analyser. Plus ça va, plus la réalité se complexifie. Terminée, l'époque où l'on pouvait </w:t>
      </w:r>
      <w:proofErr w:type="gramStart"/>
      <w:r w:rsidRPr="009212C6">
        <w:rPr>
          <w:rFonts w:ascii="Arial" w:hAnsi="Arial" w:cs="Arial"/>
          <w:sz w:val="22"/>
          <w:szCs w:val="22"/>
        </w:rPr>
        <w:t>séparer</w:t>
      </w:r>
      <w:proofErr w:type="gramEnd"/>
      <w:r w:rsidRPr="009212C6">
        <w:rPr>
          <w:rFonts w:ascii="Arial" w:hAnsi="Arial" w:cs="Arial"/>
          <w:sz w:val="22"/>
          <w:szCs w:val="22"/>
        </w:rPr>
        <w:t xml:space="preserve"> le monde en deux camps clairement opposés: droite/gauche, exploiteurs/exploités, bons/méchants. Aujourd'hui, chaque question ouvre la porte sur des dizaines d'autres questions. </w:t>
      </w:r>
    </w:p>
    <w:p w:rsidR="009212C6" w:rsidRPr="009212C6" w:rsidRDefault="009212C6" w:rsidP="009212C6">
      <w:pPr>
        <w:spacing w:before="100" w:beforeAutospacing="1" w:after="100" w:afterAutospacing="1"/>
        <w:jc w:val="both"/>
        <w:rPr>
          <w:rFonts w:ascii="Arial" w:hAnsi="Arial" w:cs="Arial"/>
          <w:sz w:val="22"/>
          <w:szCs w:val="22"/>
        </w:rPr>
      </w:pPr>
      <w:r w:rsidRPr="009212C6">
        <w:rPr>
          <w:rFonts w:ascii="Arial" w:hAnsi="Arial" w:cs="Arial"/>
          <w:sz w:val="22"/>
          <w:szCs w:val="22"/>
        </w:rPr>
        <w:t xml:space="preserve">Chaque réponse nous laisse sur notre faim. </w:t>
      </w:r>
    </w:p>
    <w:p w:rsidR="009212C6" w:rsidRPr="009212C6" w:rsidRDefault="009212C6" w:rsidP="009212C6">
      <w:pPr>
        <w:spacing w:before="100" w:beforeAutospacing="1" w:after="100" w:afterAutospacing="1"/>
        <w:jc w:val="both"/>
        <w:rPr>
          <w:rFonts w:ascii="Arial" w:hAnsi="Arial" w:cs="Arial"/>
          <w:sz w:val="22"/>
          <w:szCs w:val="22"/>
        </w:rPr>
      </w:pPr>
      <w:r w:rsidRPr="009212C6">
        <w:rPr>
          <w:rFonts w:ascii="Arial" w:hAnsi="Arial" w:cs="Arial"/>
          <w:sz w:val="22"/>
          <w:szCs w:val="22"/>
        </w:rPr>
        <w:t xml:space="preserve">Chaque solution proposée apporte sa part de problèmes. </w:t>
      </w:r>
    </w:p>
    <w:p w:rsidR="009212C6" w:rsidRPr="009212C6" w:rsidRDefault="009212C6" w:rsidP="009212C6">
      <w:pPr>
        <w:spacing w:before="100" w:beforeAutospacing="1" w:after="100" w:afterAutospacing="1"/>
        <w:jc w:val="both"/>
        <w:rPr>
          <w:rFonts w:ascii="Arial" w:hAnsi="Arial" w:cs="Arial"/>
          <w:sz w:val="22"/>
          <w:szCs w:val="22"/>
        </w:rPr>
      </w:pPr>
      <w:r w:rsidRPr="009212C6">
        <w:rPr>
          <w:rFonts w:ascii="Arial" w:hAnsi="Arial" w:cs="Arial"/>
          <w:sz w:val="22"/>
          <w:szCs w:val="22"/>
        </w:rPr>
        <w:t xml:space="preserve">La morale est devenue un terrain glissant, miné. On s'y aventure à nos risques et périls, en sachant fort bien qu'on a plus de chances de se planter que d'en sortir indemne. </w:t>
      </w:r>
    </w:p>
    <w:p w:rsidR="009212C6" w:rsidRPr="009212C6" w:rsidRDefault="009212C6" w:rsidP="009212C6">
      <w:pPr>
        <w:spacing w:before="100" w:beforeAutospacing="1" w:after="100" w:afterAutospacing="1"/>
        <w:jc w:val="both"/>
        <w:rPr>
          <w:rFonts w:ascii="Arial" w:hAnsi="Arial" w:cs="Arial"/>
          <w:sz w:val="22"/>
          <w:szCs w:val="22"/>
        </w:rPr>
      </w:pPr>
      <w:r w:rsidRPr="009212C6">
        <w:rPr>
          <w:rFonts w:ascii="Arial" w:hAnsi="Arial" w:cs="Arial"/>
          <w:sz w:val="22"/>
          <w:szCs w:val="22"/>
        </w:rPr>
        <w:t xml:space="preserve">Difficile, dans ce contexte, de se prononcer sur l'actualité. En effet, comment savoir où se situe la vérité? Avons-nous tous les éléments en main pour pouvoir juger d'une situation? Bien sûr que non. Il y a toujours des cartes cachées, des stratégies secrètes, des choses qui nous échappent. </w:t>
      </w:r>
    </w:p>
    <w:p w:rsidR="009212C6" w:rsidRPr="009212C6" w:rsidRDefault="009212C6" w:rsidP="009212C6">
      <w:pPr>
        <w:spacing w:before="100" w:beforeAutospacing="1" w:after="100" w:afterAutospacing="1"/>
        <w:jc w:val="both"/>
        <w:rPr>
          <w:rFonts w:ascii="Arial" w:hAnsi="Arial" w:cs="Arial"/>
          <w:sz w:val="22"/>
          <w:szCs w:val="22"/>
        </w:rPr>
      </w:pPr>
      <w:r w:rsidRPr="009212C6">
        <w:rPr>
          <w:rFonts w:ascii="Arial" w:hAnsi="Arial" w:cs="Arial"/>
          <w:sz w:val="22"/>
          <w:szCs w:val="22"/>
        </w:rPr>
        <w:t xml:space="preserve">Résultat: on croit jeter un peu de lumière sur la réalité alors qu'en fait, on tâtonne dans le noir. </w:t>
      </w:r>
    </w:p>
    <w:p w:rsidR="009212C6" w:rsidRPr="009212C6" w:rsidRDefault="009212C6" w:rsidP="009212C6">
      <w:pPr>
        <w:spacing w:before="100" w:beforeAutospacing="1" w:after="100" w:afterAutospacing="1"/>
        <w:jc w:val="both"/>
        <w:rPr>
          <w:rFonts w:ascii="Arial" w:hAnsi="Arial" w:cs="Arial"/>
          <w:sz w:val="22"/>
          <w:szCs w:val="22"/>
        </w:rPr>
      </w:pPr>
      <w:r w:rsidRPr="009212C6">
        <w:rPr>
          <w:rFonts w:ascii="Arial" w:hAnsi="Arial" w:cs="Arial"/>
          <w:sz w:val="22"/>
          <w:szCs w:val="22"/>
        </w:rPr>
        <w:t xml:space="preserve">Cette semaine, je vous propose de tâtonner avec moi. Voyons si nous </w:t>
      </w:r>
      <w:r w:rsidRPr="009212C6">
        <w:rPr>
          <w:rFonts w:ascii="Arial" w:hAnsi="Arial" w:cs="Arial"/>
          <w:sz w:val="22"/>
          <w:szCs w:val="22"/>
        </w:rPr>
        <w:lastRenderedPageBreak/>
        <w:t xml:space="preserve">pouvons, en mettant nos expériences, nos points de vue et nos idées en commun, y voir un peu plus clair. </w:t>
      </w:r>
    </w:p>
    <w:p w:rsidR="009212C6" w:rsidRPr="009212C6" w:rsidRDefault="009212C6" w:rsidP="009212C6">
      <w:pPr>
        <w:spacing w:before="100" w:beforeAutospacing="1" w:after="100" w:afterAutospacing="1"/>
        <w:jc w:val="both"/>
        <w:rPr>
          <w:rFonts w:ascii="Arial" w:hAnsi="Arial" w:cs="Arial"/>
          <w:sz w:val="22"/>
          <w:szCs w:val="22"/>
        </w:rPr>
      </w:pPr>
      <w:r w:rsidRPr="009212C6">
        <w:rPr>
          <w:rFonts w:ascii="Arial" w:hAnsi="Arial" w:cs="Arial"/>
          <w:sz w:val="22"/>
          <w:szCs w:val="22"/>
        </w:rPr>
        <w:t xml:space="preserve">Régulièrement, je vous demanderai de participer à une sorte de jeu. Appelons ça le </w:t>
      </w:r>
      <w:bookmarkStart w:id="3" w:name="Occ2"/>
      <w:bookmarkEnd w:id="3"/>
      <w:r w:rsidRPr="009212C6">
        <w:rPr>
          <w:rFonts w:ascii="Arial" w:hAnsi="Arial" w:cs="Arial"/>
          <w:b/>
          <w:bCs/>
          <w:color w:val="FF0000"/>
          <w:sz w:val="22"/>
          <w:szCs w:val="22"/>
        </w:rPr>
        <w:t>jeu de la morale</w:t>
      </w:r>
      <w:r w:rsidRPr="009212C6">
        <w:rPr>
          <w:rFonts w:ascii="Arial" w:hAnsi="Arial" w:cs="Arial"/>
          <w:sz w:val="22"/>
          <w:szCs w:val="22"/>
        </w:rPr>
        <w:t xml:space="preserve">. Je vous présenterai un dilemme éthique inspiré d'une histoire vraie, et vous demanderai de me faire part de votre point de vue. Ça vous va? </w:t>
      </w:r>
    </w:p>
    <w:p w:rsidR="009212C6" w:rsidRPr="009212C6" w:rsidRDefault="009212C6" w:rsidP="009212C6">
      <w:pPr>
        <w:spacing w:before="100" w:beforeAutospacing="1" w:after="100" w:afterAutospacing="1"/>
        <w:jc w:val="both"/>
        <w:rPr>
          <w:rFonts w:ascii="Arial" w:hAnsi="Arial" w:cs="Arial"/>
          <w:sz w:val="22"/>
          <w:szCs w:val="22"/>
        </w:rPr>
      </w:pPr>
      <w:r w:rsidRPr="009212C6">
        <w:rPr>
          <w:rFonts w:ascii="Arial" w:hAnsi="Arial" w:cs="Arial"/>
          <w:sz w:val="22"/>
          <w:szCs w:val="22"/>
        </w:rPr>
        <w:t xml:space="preserve">Premier sujet abordé: la torture. L'utilisation de la torture peut-elle être justifiée? </w:t>
      </w:r>
    </w:p>
    <w:p w:rsidR="009212C6" w:rsidRPr="009212C6" w:rsidRDefault="009212C6" w:rsidP="009212C6">
      <w:pPr>
        <w:spacing w:before="100" w:beforeAutospacing="1" w:after="100" w:afterAutospacing="1"/>
        <w:jc w:val="both"/>
        <w:rPr>
          <w:rFonts w:ascii="Arial" w:hAnsi="Arial" w:cs="Arial"/>
          <w:sz w:val="22"/>
          <w:szCs w:val="22"/>
        </w:rPr>
      </w:pPr>
      <w:r w:rsidRPr="009212C6">
        <w:rPr>
          <w:rFonts w:ascii="Arial" w:hAnsi="Arial" w:cs="Arial"/>
          <w:sz w:val="22"/>
          <w:szCs w:val="22"/>
        </w:rPr>
        <w:t xml:space="preserve">L'histoire qui servira de base à notre discussion est tirée de l'édition de janvier de la revue américaine The Atlantic. </w:t>
      </w:r>
    </w:p>
    <w:p w:rsidR="009212C6" w:rsidRPr="009212C6" w:rsidRDefault="009212C6" w:rsidP="009212C6">
      <w:pPr>
        <w:spacing w:before="100" w:beforeAutospacing="1" w:after="100" w:afterAutospacing="1"/>
        <w:jc w:val="both"/>
        <w:rPr>
          <w:rFonts w:ascii="Arial" w:hAnsi="Arial" w:cs="Arial"/>
          <w:sz w:val="22"/>
          <w:szCs w:val="22"/>
        </w:rPr>
      </w:pPr>
      <w:r w:rsidRPr="009212C6">
        <w:rPr>
          <w:rFonts w:ascii="Arial" w:hAnsi="Arial" w:cs="Arial"/>
          <w:sz w:val="22"/>
          <w:szCs w:val="22"/>
        </w:rPr>
        <w:t xml:space="preserve">Dans un texte intitulé The </w:t>
      </w:r>
      <w:proofErr w:type="spellStart"/>
      <w:r w:rsidRPr="009212C6">
        <w:rPr>
          <w:rFonts w:ascii="Arial" w:hAnsi="Arial" w:cs="Arial"/>
          <w:sz w:val="22"/>
          <w:szCs w:val="22"/>
        </w:rPr>
        <w:t>Nasty</w:t>
      </w:r>
      <w:proofErr w:type="spellEnd"/>
      <w:r w:rsidRPr="009212C6">
        <w:rPr>
          <w:rFonts w:ascii="Arial" w:hAnsi="Arial" w:cs="Arial"/>
          <w:sz w:val="22"/>
          <w:szCs w:val="22"/>
        </w:rPr>
        <w:t xml:space="preserve"> Business, le journaliste Bruce Hoffman relate l'histoire vraie de Thomas (pseudonyme), un officier de l'armée sri-lankaise spécialisé dans la cueillette d'informations. </w:t>
      </w:r>
    </w:p>
    <w:p w:rsidR="009212C6" w:rsidRPr="009212C6" w:rsidRDefault="009212C6" w:rsidP="009212C6">
      <w:pPr>
        <w:spacing w:before="100" w:beforeAutospacing="1" w:after="100" w:afterAutospacing="1"/>
        <w:jc w:val="center"/>
        <w:rPr>
          <w:rFonts w:ascii="Arial" w:hAnsi="Arial" w:cs="Arial"/>
          <w:color w:val="000000"/>
          <w:sz w:val="22"/>
          <w:szCs w:val="22"/>
        </w:rPr>
      </w:pPr>
      <w:r w:rsidRPr="009212C6">
        <w:rPr>
          <w:rFonts w:ascii="Arial" w:hAnsi="Arial" w:cs="Arial"/>
          <w:noProof/>
          <w:color w:val="0000FF"/>
          <w:sz w:val="22"/>
          <w:szCs w:val="22"/>
        </w:rPr>
        <w:drawing>
          <wp:inline distT="0" distB="0" distL="0" distR="0">
            <wp:extent cx="1333500" cy="1314450"/>
            <wp:effectExtent l="0" t="0" r="0" b="0"/>
            <wp:docPr id="44" name="Image 44" descr="pin_fat_tamoul_tigers_09">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pin_fat_tamoul_tigers_0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00" cy="1314450"/>
                    </a:xfrm>
                    <a:prstGeom prst="rect">
                      <a:avLst/>
                    </a:prstGeom>
                    <a:noFill/>
                    <a:ln>
                      <a:noFill/>
                    </a:ln>
                  </pic:spPr>
                </pic:pic>
              </a:graphicData>
            </a:graphic>
          </wp:inline>
        </w:drawing>
      </w:r>
    </w:p>
    <w:p w:rsidR="009212C6" w:rsidRPr="009212C6" w:rsidRDefault="009212C6" w:rsidP="009212C6">
      <w:pPr>
        <w:spacing w:before="100" w:beforeAutospacing="1" w:after="100" w:afterAutospacing="1"/>
        <w:jc w:val="both"/>
        <w:rPr>
          <w:rFonts w:ascii="Arial" w:hAnsi="Arial" w:cs="Arial"/>
          <w:sz w:val="22"/>
          <w:szCs w:val="22"/>
        </w:rPr>
      </w:pPr>
      <w:r w:rsidRPr="009212C6">
        <w:rPr>
          <w:rFonts w:ascii="Arial" w:hAnsi="Arial" w:cs="Arial"/>
          <w:sz w:val="22"/>
          <w:szCs w:val="22"/>
        </w:rPr>
        <w:lastRenderedPageBreak/>
        <w:t xml:space="preserve">Comme vous le savez, l'armée sri-lankaise lutte depuis plusieurs années contre un groupe terroriste sans foi ni loi: les Tigres tamouls. Il y a quelque temps, l'unité du soldat Thomas apprenait, via ses informateurs, que les Tigres tamouls avaient placé une bombe dans un endroit public, et que cette bombe allait exploser dans la journée. </w:t>
      </w:r>
    </w:p>
    <w:p w:rsidR="009212C6" w:rsidRPr="009212C6" w:rsidRDefault="009212C6" w:rsidP="009212C6">
      <w:pPr>
        <w:spacing w:before="100" w:beforeAutospacing="1" w:after="100" w:afterAutospacing="1"/>
        <w:jc w:val="both"/>
        <w:rPr>
          <w:rFonts w:ascii="Arial" w:hAnsi="Arial" w:cs="Arial"/>
          <w:sz w:val="22"/>
          <w:szCs w:val="22"/>
        </w:rPr>
      </w:pPr>
      <w:r w:rsidRPr="009212C6">
        <w:rPr>
          <w:rFonts w:ascii="Arial" w:hAnsi="Arial" w:cs="Arial"/>
          <w:sz w:val="22"/>
          <w:szCs w:val="22"/>
        </w:rPr>
        <w:t xml:space="preserve">Le hic, c'est que l'armée ne savait absolument pas où cette bombe était cachée. Elle n'avait que quelques heures pour la retrouver et la désamorcer. Il fallait agir vite. On a donc fait appel à Thomas. </w:t>
      </w:r>
    </w:p>
    <w:p w:rsidR="009212C6" w:rsidRPr="009212C6" w:rsidRDefault="009212C6" w:rsidP="009212C6">
      <w:pPr>
        <w:spacing w:before="100" w:beforeAutospacing="1" w:after="100" w:afterAutospacing="1"/>
        <w:jc w:val="both"/>
        <w:rPr>
          <w:rFonts w:ascii="Arial" w:hAnsi="Arial" w:cs="Arial"/>
          <w:sz w:val="22"/>
          <w:szCs w:val="22"/>
        </w:rPr>
      </w:pPr>
      <w:r w:rsidRPr="009212C6">
        <w:rPr>
          <w:rFonts w:ascii="Arial" w:hAnsi="Arial" w:cs="Arial"/>
          <w:sz w:val="22"/>
          <w:szCs w:val="22"/>
        </w:rPr>
        <w:t xml:space="preserve">Le soldat Thomas n'est pas le genre d'homme à trébucher sur les fleurs du tapis, et à discuter pendant des heures et des heures du comment du pourquoi. Ses confrères le surnomment d'ailleurs The Terminator c'est dire. </w:t>
      </w:r>
    </w:p>
    <w:p w:rsidR="009212C6" w:rsidRPr="009212C6" w:rsidRDefault="009212C6" w:rsidP="009212C6">
      <w:pPr>
        <w:spacing w:before="100" w:beforeAutospacing="1" w:after="100" w:afterAutospacing="1"/>
        <w:jc w:val="both"/>
        <w:rPr>
          <w:rFonts w:ascii="Arial" w:hAnsi="Arial" w:cs="Arial"/>
          <w:sz w:val="22"/>
          <w:szCs w:val="22"/>
        </w:rPr>
      </w:pPr>
      <w:r w:rsidRPr="009212C6">
        <w:rPr>
          <w:rFonts w:ascii="Arial" w:hAnsi="Arial" w:cs="Arial"/>
          <w:sz w:val="22"/>
          <w:szCs w:val="22"/>
        </w:rPr>
        <w:t xml:space="preserve">Thomas n'a pas perdu de temps. Il s'est enfermé dans une salle avec trois membres des Tigres tamouls qui venaient tout juste d'être arrêtés, et leur a demandé de lui dire où était la bombe. Les prisonniers n'ont pas ouvert la bouche. Thomas leur a dit que s'ils ne parlaient pas, il allait les tuer. Toujours pas de réponse. Alors le soldat Thomas a sorti son revolver de sa poche et a tiré un des prisonniers dans la tête. </w:t>
      </w:r>
    </w:p>
    <w:p w:rsidR="009212C6" w:rsidRPr="009212C6" w:rsidRDefault="009212C6" w:rsidP="009212C6">
      <w:pPr>
        <w:spacing w:before="100" w:beforeAutospacing="1" w:after="100" w:afterAutospacing="1"/>
        <w:jc w:val="both"/>
        <w:rPr>
          <w:rFonts w:ascii="Arial" w:hAnsi="Arial" w:cs="Arial"/>
          <w:sz w:val="22"/>
          <w:szCs w:val="22"/>
        </w:rPr>
      </w:pPr>
      <w:r w:rsidRPr="009212C6">
        <w:rPr>
          <w:rFonts w:ascii="Arial" w:hAnsi="Arial" w:cs="Arial"/>
          <w:sz w:val="22"/>
          <w:szCs w:val="22"/>
        </w:rPr>
        <w:t xml:space="preserve">Les deux autres terroristes ont tout de suite parlé, et la bombe a été désamorcée à temps. Elle était cachée dans une gare, et aurait pu faire une centaine de victimes innocentes. </w:t>
      </w:r>
    </w:p>
    <w:p w:rsidR="009212C6" w:rsidRPr="009212C6" w:rsidRDefault="009212C6" w:rsidP="009212C6">
      <w:pPr>
        <w:spacing w:before="100" w:beforeAutospacing="1" w:after="100" w:afterAutospacing="1"/>
        <w:jc w:val="both"/>
        <w:rPr>
          <w:rFonts w:ascii="Arial" w:hAnsi="Arial" w:cs="Arial"/>
          <w:sz w:val="22"/>
          <w:szCs w:val="22"/>
        </w:rPr>
      </w:pPr>
      <w:r w:rsidRPr="009212C6">
        <w:rPr>
          <w:rFonts w:ascii="Arial" w:hAnsi="Arial" w:cs="Arial"/>
          <w:sz w:val="22"/>
          <w:szCs w:val="22"/>
        </w:rPr>
        <w:t xml:space="preserve">Question: Thomas </w:t>
      </w:r>
      <w:proofErr w:type="spellStart"/>
      <w:r w:rsidRPr="009212C6">
        <w:rPr>
          <w:rFonts w:ascii="Arial" w:hAnsi="Arial" w:cs="Arial"/>
          <w:sz w:val="22"/>
          <w:szCs w:val="22"/>
        </w:rPr>
        <w:t>a-t-il</w:t>
      </w:r>
      <w:proofErr w:type="spellEnd"/>
      <w:r w:rsidRPr="009212C6">
        <w:rPr>
          <w:rFonts w:ascii="Arial" w:hAnsi="Arial" w:cs="Arial"/>
          <w:sz w:val="22"/>
          <w:szCs w:val="22"/>
        </w:rPr>
        <w:t xml:space="preserve"> bien fait d'agir ainsi? Est-il moral de tuer ou de torturer un homme pour en sauver des centaines d'autres? La raison d'État et la sécurité nationale justifient-elles ce genre de pratiques? </w:t>
      </w:r>
    </w:p>
    <w:p w:rsidR="009212C6" w:rsidRPr="009212C6" w:rsidRDefault="009212C6" w:rsidP="009212C6">
      <w:pPr>
        <w:spacing w:before="100" w:beforeAutospacing="1" w:after="100" w:afterAutospacing="1"/>
        <w:jc w:val="center"/>
        <w:rPr>
          <w:rFonts w:ascii="Arial" w:hAnsi="Arial" w:cs="Arial"/>
          <w:sz w:val="22"/>
          <w:szCs w:val="22"/>
        </w:rPr>
      </w:pPr>
      <w:r w:rsidRPr="009212C6">
        <w:rPr>
          <w:rFonts w:ascii="Arial" w:hAnsi="Arial" w:cs="Arial"/>
          <w:noProof/>
          <w:sz w:val="22"/>
          <w:szCs w:val="22"/>
        </w:rPr>
        <w:lastRenderedPageBreak/>
        <w:drawing>
          <wp:inline distT="0" distB="0" distL="0" distR="0">
            <wp:extent cx="1485900" cy="2171700"/>
            <wp:effectExtent l="0" t="0" r="0" b="0"/>
            <wp:docPr id="45" name="Image 45" descr="tor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tortur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5900" cy="2171700"/>
                    </a:xfrm>
                    <a:prstGeom prst="rect">
                      <a:avLst/>
                    </a:prstGeom>
                    <a:noFill/>
                    <a:ln>
                      <a:noFill/>
                    </a:ln>
                  </pic:spPr>
                </pic:pic>
              </a:graphicData>
            </a:graphic>
          </wp:inline>
        </w:drawing>
      </w:r>
    </w:p>
    <w:p w:rsidR="009212C6" w:rsidRPr="009212C6" w:rsidRDefault="009212C6" w:rsidP="009212C6">
      <w:pPr>
        <w:spacing w:before="100" w:beforeAutospacing="1" w:after="100" w:afterAutospacing="1"/>
        <w:jc w:val="both"/>
        <w:rPr>
          <w:rFonts w:ascii="Arial" w:hAnsi="Arial" w:cs="Arial"/>
          <w:sz w:val="22"/>
          <w:szCs w:val="22"/>
        </w:rPr>
      </w:pPr>
      <w:r w:rsidRPr="009212C6">
        <w:rPr>
          <w:rFonts w:ascii="Arial" w:hAnsi="Arial" w:cs="Arial"/>
          <w:sz w:val="22"/>
          <w:szCs w:val="22"/>
        </w:rPr>
        <w:t xml:space="preserve">"On ne peut pas combattre le terrorisme si on suit la loi à la règle, de dire Thomas au journaliste qui l'interviewait. La seule façon de vaincre le terrorisme est de terroriser les terroristes." </w:t>
      </w:r>
    </w:p>
    <w:p w:rsidR="009212C6" w:rsidRPr="009212C6" w:rsidRDefault="009212C6" w:rsidP="009212C6">
      <w:pPr>
        <w:spacing w:before="100" w:beforeAutospacing="1" w:after="100" w:afterAutospacing="1"/>
        <w:jc w:val="both"/>
        <w:rPr>
          <w:rFonts w:ascii="Arial" w:hAnsi="Arial" w:cs="Arial"/>
          <w:sz w:val="22"/>
          <w:szCs w:val="22"/>
        </w:rPr>
      </w:pPr>
      <w:r w:rsidRPr="009212C6">
        <w:rPr>
          <w:rFonts w:ascii="Arial" w:hAnsi="Arial" w:cs="Arial"/>
          <w:sz w:val="22"/>
          <w:szCs w:val="22"/>
        </w:rPr>
        <w:t>Qu'en pensez-vous? Faites-moi parvenir votre opinion par courriel (</w:t>
      </w:r>
      <w:proofErr w:type="spellStart"/>
      <w:r w:rsidRPr="009212C6">
        <w:rPr>
          <w:rFonts w:ascii="Arial" w:hAnsi="Arial" w:cs="Arial"/>
          <w:sz w:val="22"/>
          <w:szCs w:val="22"/>
        </w:rPr>
        <w:t>jeudelamorale</w:t>
      </w:r>
      <w:proofErr w:type="spellEnd"/>
      <w:r w:rsidRPr="009212C6">
        <w:rPr>
          <w:rFonts w:ascii="Arial" w:hAnsi="Arial" w:cs="Arial"/>
          <w:sz w:val="22"/>
          <w:szCs w:val="22"/>
        </w:rPr>
        <w:t xml:space="preserve"> développez votre pensée, étayez votre argumentation. Et n'hésitez pas à être politiquement incorrects. </w:t>
      </w:r>
    </w:p>
    <w:p w:rsidR="009212C6" w:rsidRPr="009212C6" w:rsidRDefault="009212C6" w:rsidP="009212C6">
      <w:pPr>
        <w:spacing w:before="100" w:beforeAutospacing="1" w:after="100" w:afterAutospacing="1"/>
        <w:jc w:val="both"/>
        <w:rPr>
          <w:rFonts w:ascii="Arial" w:hAnsi="Arial" w:cs="Arial"/>
          <w:sz w:val="22"/>
          <w:szCs w:val="22"/>
        </w:rPr>
        <w:sectPr w:rsidR="009212C6" w:rsidRPr="009212C6" w:rsidSect="005B473C">
          <w:type w:val="continuous"/>
          <w:pgSz w:w="12240" w:h="15840"/>
          <w:pgMar w:top="1440" w:right="1800" w:bottom="1440" w:left="1800" w:header="708" w:footer="708" w:gutter="0"/>
          <w:cols w:num="2" w:space="708" w:equalWidth="0">
            <w:col w:w="3960" w:space="720"/>
            <w:col w:w="3960"/>
          </w:cols>
          <w:docGrid w:linePitch="360"/>
        </w:sectPr>
      </w:pPr>
      <w:r w:rsidRPr="009212C6">
        <w:rPr>
          <w:rFonts w:ascii="Arial" w:hAnsi="Arial" w:cs="Arial"/>
          <w:sz w:val="22"/>
          <w:szCs w:val="22"/>
        </w:rPr>
        <w:t>Il ne s'agit pas de s'envoyer promener, mais bien de réfléchir ensemble. Nous attendons vos réponses. On s'</w:t>
      </w:r>
      <w:r>
        <w:rPr>
          <w:rFonts w:ascii="Arial" w:hAnsi="Arial" w:cs="Arial"/>
          <w:sz w:val="22"/>
          <w:szCs w:val="22"/>
        </w:rPr>
        <w:t xml:space="preserve">en reparle la semaine prochaine. </w:t>
      </w:r>
    </w:p>
    <w:p w:rsidR="00C52489" w:rsidRPr="009212C6" w:rsidRDefault="00C52489" w:rsidP="00C52489">
      <w:pPr>
        <w:jc w:val="both"/>
        <w:rPr>
          <w:sz w:val="22"/>
          <w:szCs w:val="22"/>
        </w:rPr>
      </w:pPr>
    </w:p>
    <w:p w:rsidR="00C52489" w:rsidRPr="009212C6" w:rsidRDefault="00C52489" w:rsidP="00C52489">
      <w:pPr>
        <w:jc w:val="right"/>
        <w:rPr>
          <w:sz w:val="18"/>
          <w:szCs w:val="18"/>
        </w:rPr>
      </w:pPr>
      <w:r w:rsidRPr="009212C6">
        <w:rPr>
          <w:noProof/>
        </w:rPr>
        <w:drawing>
          <wp:inline distT="0" distB="0" distL="0" distR="0" wp14:anchorId="1FD7CB89" wp14:editId="34A7F9B9">
            <wp:extent cx="1076325" cy="476250"/>
            <wp:effectExtent l="0" t="0" r="9525" b="0"/>
            <wp:docPr id="34" name="Image 34" descr="v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v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6325" cy="476250"/>
                    </a:xfrm>
                    <a:prstGeom prst="rect">
                      <a:avLst/>
                    </a:prstGeom>
                    <a:noFill/>
                    <a:ln>
                      <a:noFill/>
                    </a:ln>
                  </pic:spPr>
                </pic:pic>
              </a:graphicData>
            </a:graphic>
          </wp:inline>
        </w:drawing>
      </w:r>
      <w:r w:rsidRPr="009212C6">
        <w:t xml:space="preserve">                                                                                    </w:t>
      </w:r>
      <w:r w:rsidRPr="009212C6">
        <w:rPr>
          <w:sz w:val="18"/>
          <w:szCs w:val="18"/>
        </w:rPr>
        <w:t>Voir, no. Vol: 16 NO: 19</w:t>
      </w:r>
      <w:r w:rsidRPr="009212C6">
        <w:rPr>
          <w:sz w:val="18"/>
          <w:szCs w:val="18"/>
        </w:rPr>
        <w:br/>
        <w:t xml:space="preserve">Actualité, jeudi 16 mai 2002, p. 7 </w:t>
      </w:r>
    </w:p>
    <w:p w:rsidR="00C52489" w:rsidRPr="009212C6" w:rsidRDefault="00C52489" w:rsidP="00C52489">
      <w:pPr>
        <w:spacing w:before="100" w:beforeAutospacing="1" w:after="100" w:afterAutospacing="1"/>
        <w:rPr>
          <w:rFonts w:ascii="Stencil" w:hAnsi="Stencil"/>
          <w:sz w:val="20"/>
          <w:szCs w:val="20"/>
        </w:rPr>
      </w:pPr>
      <w:r w:rsidRPr="009212C6">
        <w:rPr>
          <w:rFonts w:ascii="Stencil" w:hAnsi="Stencil"/>
          <w:sz w:val="20"/>
          <w:szCs w:val="20"/>
        </w:rPr>
        <w:t xml:space="preserve">Ondes de choc </w:t>
      </w:r>
    </w:p>
    <w:p w:rsidR="00C52489" w:rsidRPr="009212C6" w:rsidRDefault="00C52489" w:rsidP="00C52489">
      <w:pPr>
        <w:keepNext/>
        <w:spacing w:before="240" w:after="60"/>
        <w:jc w:val="center"/>
        <w:outlineLvl w:val="0"/>
        <w:rPr>
          <w:rFonts w:ascii="Arial" w:hAnsi="Arial" w:cs="Arial"/>
          <w:b/>
          <w:bCs/>
          <w:kern w:val="32"/>
          <w:sz w:val="36"/>
          <w:szCs w:val="36"/>
        </w:rPr>
      </w:pPr>
      <w:r w:rsidRPr="009212C6">
        <w:rPr>
          <w:rFonts w:ascii="Arial" w:hAnsi="Arial" w:cs="Arial"/>
          <w:b/>
          <w:bCs/>
          <w:kern w:val="32"/>
          <w:sz w:val="36"/>
          <w:szCs w:val="36"/>
        </w:rPr>
        <w:t xml:space="preserve">Le Jeu de la morale: </w:t>
      </w:r>
      <w:r w:rsidRPr="009212C6">
        <w:rPr>
          <w:rFonts w:ascii="Arial" w:hAnsi="Arial" w:cs="Arial"/>
          <w:b/>
          <w:bCs/>
          <w:kern w:val="32"/>
          <w:sz w:val="32"/>
          <w:szCs w:val="32"/>
        </w:rPr>
        <w:t xml:space="preserve">Le journaliste et le meurtrier </w:t>
      </w:r>
    </w:p>
    <w:p w:rsidR="00C52489" w:rsidRPr="009212C6" w:rsidRDefault="00C52489" w:rsidP="00C52489">
      <w:pPr>
        <w:spacing w:before="100" w:beforeAutospacing="1" w:after="100" w:afterAutospacing="1"/>
        <w:jc w:val="right"/>
        <w:rPr>
          <w:rFonts w:ascii="Arial" w:hAnsi="Arial" w:cs="Arial"/>
          <w:sz w:val="20"/>
          <w:szCs w:val="20"/>
        </w:rPr>
      </w:pPr>
      <w:r w:rsidRPr="009212C6">
        <w:rPr>
          <w:rFonts w:ascii="Arial" w:hAnsi="Arial" w:cs="Arial"/>
          <w:sz w:val="20"/>
          <w:szCs w:val="20"/>
        </w:rPr>
        <w:t xml:space="preserve">Martineau, Richard </w:t>
      </w:r>
    </w:p>
    <w:p w:rsidR="00C52489" w:rsidRPr="009212C6" w:rsidRDefault="00C52489" w:rsidP="00C52489">
      <w:pPr>
        <w:spacing w:before="100" w:beforeAutospacing="1" w:after="100" w:afterAutospacing="1"/>
        <w:sectPr w:rsidR="00C52489" w:rsidRPr="009212C6">
          <w:pgSz w:w="12240" w:h="15840"/>
          <w:pgMar w:top="1440" w:right="1800" w:bottom="1440" w:left="1800" w:header="708" w:footer="708" w:gutter="0"/>
          <w:cols w:space="708"/>
          <w:docGrid w:linePitch="360"/>
        </w:sectPr>
      </w:pPr>
    </w:p>
    <w:p w:rsidR="00C52489" w:rsidRPr="009212C6" w:rsidRDefault="00C52489" w:rsidP="00C52489">
      <w:pPr>
        <w:spacing w:before="100" w:beforeAutospacing="1" w:after="100" w:afterAutospacing="1"/>
        <w:jc w:val="both"/>
      </w:pPr>
      <w:r w:rsidRPr="009212C6">
        <w:lastRenderedPageBreak/>
        <w:t xml:space="preserve">Avant d'entrer dans le vif du sujet, une petite question-piège, histoire de vous mettre en appétit. </w:t>
      </w:r>
    </w:p>
    <w:p w:rsidR="00C52489" w:rsidRPr="009212C6" w:rsidRDefault="00C52489" w:rsidP="00C52489">
      <w:pPr>
        <w:spacing w:before="100" w:beforeAutospacing="1" w:after="100" w:afterAutospacing="1"/>
        <w:jc w:val="both"/>
      </w:pPr>
      <w:r w:rsidRPr="009212C6">
        <w:t xml:space="preserve">Si vous connaissiez une femme enceinte qui a déjà eu huit enfants, dont trois sont sourds, deux sont aveugles et un est retardé mental, et que cette femme souffrait en plus de la syphilis, lui conseilleriez-vous de se faire avorter? </w:t>
      </w:r>
    </w:p>
    <w:p w:rsidR="00C52489" w:rsidRPr="009212C6" w:rsidRDefault="00C52489" w:rsidP="00C52489">
      <w:pPr>
        <w:spacing w:before="100" w:beforeAutospacing="1" w:after="100" w:afterAutospacing="1"/>
        <w:jc w:val="both"/>
      </w:pPr>
      <w:r w:rsidRPr="009212C6">
        <w:t xml:space="preserve">Oui? Eh bien bravo, vous venez tout juste de tuer Beethoven! C'était en effet le cas de sa mère, Maria Magdalena... </w:t>
      </w:r>
    </w:p>
    <w:p w:rsidR="00C52489" w:rsidRPr="009212C6" w:rsidRDefault="00C52489" w:rsidP="00C52489">
      <w:pPr>
        <w:spacing w:before="100" w:beforeAutospacing="1" w:after="100" w:afterAutospacing="1"/>
        <w:jc w:val="both"/>
      </w:pPr>
      <w:r w:rsidRPr="009212C6">
        <w:t xml:space="preserve">Passons aux choses sérieuses. </w:t>
      </w:r>
    </w:p>
    <w:p w:rsidR="00C52489" w:rsidRPr="009212C6" w:rsidRDefault="00C52489" w:rsidP="00C52489">
      <w:pPr>
        <w:spacing w:before="100" w:beforeAutospacing="1" w:after="100" w:afterAutospacing="1"/>
        <w:jc w:val="both"/>
      </w:pPr>
      <w:r w:rsidRPr="009212C6">
        <w:t xml:space="preserve">Cette semaine, notre question porte sur la pratique du journalisme, et s'inspire d'une histoire rapportée dans l'excellent livre de Janet Malcolm, The </w:t>
      </w:r>
      <w:proofErr w:type="spellStart"/>
      <w:r w:rsidRPr="009212C6">
        <w:t>Journalist</w:t>
      </w:r>
      <w:proofErr w:type="spellEnd"/>
      <w:r w:rsidRPr="009212C6">
        <w:t xml:space="preserve"> and the </w:t>
      </w:r>
      <w:proofErr w:type="spellStart"/>
      <w:r w:rsidRPr="009212C6">
        <w:t>Murderer</w:t>
      </w:r>
      <w:proofErr w:type="spellEnd"/>
      <w:r w:rsidRPr="009212C6">
        <w:t xml:space="preserve"> (</w:t>
      </w:r>
      <w:proofErr w:type="spellStart"/>
      <w:r w:rsidRPr="009212C6">
        <w:t>Knopf</w:t>
      </w:r>
      <w:proofErr w:type="spellEnd"/>
      <w:r w:rsidRPr="009212C6">
        <w:t xml:space="preserve">, 1990). </w:t>
      </w:r>
    </w:p>
    <w:p w:rsidR="00C52489" w:rsidRPr="009212C6" w:rsidRDefault="00C52489" w:rsidP="00C52489">
      <w:pPr>
        <w:spacing w:before="100" w:beforeAutospacing="1" w:after="100" w:afterAutospacing="1"/>
        <w:jc w:val="both"/>
      </w:pPr>
      <w:r w:rsidRPr="009212C6">
        <w:t xml:space="preserve">En 1979, Jeffrey </w:t>
      </w:r>
      <w:proofErr w:type="spellStart"/>
      <w:r w:rsidRPr="009212C6">
        <w:t>MacDonald</w:t>
      </w:r>
      <w:proofErr w:type="spellEnd"/>
      <w:r w:rsidRPr="009212C6">
        <w:t xml:space="preserve">, un haut gradé de l'armée américaine, a été reconnu coupable d'avoir tué sa femme, qui était enceinte de plusieurs mois, de même que ses deux filles âgées de deux et cinq ans. Après un long procès qui a divisé les Américains, l'homme a été condamné à purger trois termes de prison à vie. </w:t>
      </w:r>
      <w:proofErr w:type="spellStart"/>
      <w:r w:rsidRPr="009212C6">
        <w:t>MacDonald</w:t>
      </w:r>
      <w:proofErr w:type="spellEnd"/>
      <w:r w:rsidRPr="009212C6">
        <w:t xml:space="preserve">, un chirurgien respecté, a toujours clamé son innocence, affirmant que sa famille avait </w:t>
      </w:r>
      <w:r w:rsidRPr="009212C6">
        <w:lastRenderedPageBreak/>
        <w:t xml:space="preserve">plutôt été massacrée par une bande d'illuminés à </w:t>
      </w:r>
      <w:smartTag w:uri="urn:schemas-microsoft-com:office:smarttags" w:element="PersonName">
        <w:smartTagPr>
          <w:attr w:name="ProductID" w:val="la Charles Manson."/>
        </w:smartTagPr>
        <w:r w:rsidRPr="009212C6">
          <w:t xml:space="preserve">la Charles </w:t>
        </w:r>
        <w:proofErr w:type="spellStart"/>
        <w:r w:rsidRPr="009212C6">
          <w:t>Manson</w:t>
        </w:r>
        <w:proofErr w:type="spellEnd"/>
        <w:r w:rsidRPr="009212C6">
          <w:t>.</w:t>
        </w:r>
      </w:smartTag>
      <w:r w:rsidRPr="009212C6">
        <w:t xml:space="preserve"> </w:t>
      </w:r>
    </w:p>
    <w:p w:rsidR="00C52489" w:rsidRPr="009212C6" w:rsidRDefault="00C52489" w:rsidP="00C52489">
      <w:pPr>
        <w:spacing w:before="100" w:beforeAutospacing="1" w:after="100" w:afterAutospacing="1"/>
        <w:jc w:val="both"/>
      </w:pPr>
      <w:r w:rsidRPr="009212C6">
        <w:t xml:space="preserve">Fasciné par ce fait divers qui avait fait couler beaucoup d'encre (et alléché par son potentiel commercial), le journaliste Joe </w:t>
      </w:r>
      <w:proofErr w:type="spellStart"/>
      <w:r w:rsidRPr="009212C6">
        <w:t>McGinnis</w:t>
      </w:r>
      <w:proofErr w:type="spellEnd"/>
      <w:r w:rsidRPr="009212C6">
        <w:t xml:space="preserve">, auteur d'un célèbre essai sur Richard Nixon (The </w:t>
      </w:r>
      <w:proofErr w:type="spellStart"/>
      <w:r w:rsidRPr="009212C6">
        <w:t>Selling</w:t>
      </w:r>
      <w:proofErr w:type="spellEnd"/>
      <w:r w:rsidRPr="009212C6">
        <w:t xml:space="preserve"> of a </w:t>
      </w:r>
      <w:proofErr w:type="spellStart"/>
      <w:r w:rsidRPr="009212C6">
        <w:t>President</w:t>
      </w:r>
      <w:proofErr w:type="spellEnd"/>
      <w:r w:rsidRPr="009212C6">
        <w:t xml:space="preserve">, publié en 1968), a réussi à convaincre </w:t>
      </w:r>
      <w:proofErr w:type="spellStart"/>
      <w:r w:rsidRPr="009212C6">
        <w:t>MacDonald</w:t>
      </w:r>
      <w:proofErr w:type="spellEnd"/>
      <w:r w:rsidRPr="009212C6">
        <w:t xml:space="preserve"> de collaborer à l'écriture d'un livre qui allait relater cette histoire tragique. </w:t>
      </w:r>
    </w:p>
    <w:p w:rsidR="00C52489" w:rsidRPr="009212C6" w:rsidRDefault="00C52489" w:rsidP="00C52489">
      <w:pPr>
        <w:spacing w:before="100" w:beforeAutospacing="1" w:after="100" w:afterAutospacing="1"/>
        <w:jc w:val="both"/>
      </w:pPr>
      <w:r w:rsidRPr="009212C6">
        <w:t xml:space="preserve">Après quelques jours de négociation, un contrat liant les deux parties fut signé. Le prisonnier acceptait de raconter en exclusivité tous les détails de son histoire au journaliste, en échange de 33 % des droits d'auteur. </w:t>
      </w:r>
    </w:p>
    <w:p w:rsidR="00C52489" w:rsidRPr="009212C6" w:rsidRDefault="00C52489" w:rsidP="00C52489">
      <w:pPr>
        <w:spacing w:before="100" w:beforeAutospacing="1" w:after="100" w:afterAutospacing="1"/>
        <w:jc w:val="center"/>
      </w:pPr>
      <w:r w:rsidRPr="009212C6">
        <w:rPr>
          <w:noProof/>
        </w:rPr>
        <w:drawing>
          <wp:inline distT="0" distB="0" distL="0" distR="0" wp14:anchorId="2B23F577" wp14:editId="1D8CA61B">
            <wp:extent cx="885825" cy="1485900"/>
            <wp:effectExtent l="0" t="0" r="9525" b="0"/>
            <wp:docPr id="35" name="Image 35" descr="04511656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045116566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5825" cy="1485900"/>
                    </a:xfrm>
                    <a:prstGeom prst="rect">
                      <a:avLst/>
                    </a:prstGeom>
                    <a:noFill/>
                    <a:ln>
                      <a:noFill/>
                    </a:ln>
                  </pic:spPr>
                </pic:pic>
              </a:graphicData>
            </a:graphic>
          </wp:inline>
        </w:drawing>
      </w:r>
    </w:p>
    <w:p w:rsidR="00C52489" w:rsidRPr="009212C6" w:rsidRDefault="00C52489" w:rsidP="00C52489">
      <w:pPr>
        <w:spacing w:before="100" w:beforeAutospacing="1" w:after="100" w:afterAutospacing="1"/>
        <w:jc w:val="both"/>
      </w:pPr>
      <w:r w:rsidRPr="009212C6">
        <w:t xml:space="preserve">Afin de s'assurer l'entière collaboration de </w:t>
      </w:r>
      <w:proofErr w:type="spellStart"/>
      <w:r w:rsidRPr="009212C6">
        <w:t>MacDonald</w:t>
      </w:r>
      <w:proofErr w:type="spellEnd"/>
      <w:r w:rsidRPr="009212C6">
        <w:t xml:space="preserve">, de même que celle de ses amis et de ses avocats, </w:t>
      </w:r>
      <w:proofErr w:type="spellStart"/>
      <w:r w:rsidRPr="009212C6">
        <w:t>McGinnis</w:t>
      </w:r>
      <w:proofErr w:type="spellEnd"/>
      <w:r w:rsidRPr="009212C6">
        <w:t xml:space="preserve"> leur promit que le livre allait raconter l'histoire de leur point de vue. "Nous </w:t>
      </w:r>
      <w:r w:rsidRPr="009212C6">
        <w:lastRenderedPageBreak/>
        <w:t xml:space="preserve">allons prouver au monde entier que </w:t>
      </w:r>
      <w:r w:rsidRPr="009212C6">
        <w:lastRenderedPageBreak/>
        <w:t xml:space="preserve">Jeffrey est innocent", leur </w:t>
      </w:r>
      <w:proofErr w:type="spellStart"/>
      <w:r w:rsidRPr="009212C6">
        <w:t>a-t-il</w:t>
      </w:r>
      <w:proofErr w:type="spellEnd"/>
      <w:r w:rsidRPr="009212C6">
        <w:t xml:space="preserve"> écrit. </w:t>
      </w:r>
    </w:p>
    <w:p w:rsidR="00C52489" w:rsidRPr="009212C6" w:rsidRDefault="00C52489" w:rsidP="00C52489">
      <w:pPr>
        <w:spacing w:before="100" w:beforeAutospacing="1" w:after="100" w:afterAutospacing="1"/>
        <w:jc w:val="both"/>
        <w:sectPr w:rsidR="00C52489" w:rsidRPr="009212C6" w:rsidSect="003955E9">
          <w:type w:val="continuous"/>
          <w:pgSz w:w="12240" w:h="15840"/>
          <w:pgMar w:top="1440" w:right="1800" w:bottom="1440" w:left="1800" w:header="708" w:footer="708" w:gutter="0"/>
          <w:cols w:num="2" w:space="708" w:equalWidth="0">
            <w:col w:w="3960" w:space="720"/>
            <w:col w:w="3960"/>
          </w:cols>
          <w:docGrid w:linePitch="360"/>
        </w:sectPr>
      </w:pPr>
    </w:p>
    <w:p w:rsidR="00C52489" w:rsidRPr="009212C6" w:rsidRDefault="00C52489" w:rsidP="00C52489">
      <w:pPr>
        <w:spacing w:before="100" w:beforeAutospacing="1" w:after="100" w:afterAutospacing="1"/>
        <w:jc w:val="both"/>
      </w:pPr>
      <w:r w:rsidRPr="009212C6">
        <w:lastRenderedPageBreak/>
        <w:t xml:space="preserve">Pendant des mois, </w:t>
      </w:r>
      <w:proofErr w:type="spellStart"/>
      <w:r w:rsidRPr="009212C6">
        <w:t>MacDonald</w:t>
      </w:r>
      <w:proofErr w:type="spellEnd"/>
      <w:r w:rsidRPr="009212C6">
        <w:t xml:space="preserve"> a donc parlé en toute confiance à </w:t>
      </w:r>
      <w:proofErr w:type="spellStart"/>
      <w:r w:rsidRPr="009212C6">
        <w:t>McGinnis</w:t>
      </w:r>
      <w:proofErr w:type="spellEnd"/>
      <w:r w:rsidRPr="009212C6">
        <w:t xml:space="preserve">. Il lui a raconté sa vie, lui a permis d'interviewer ses proches et lui a donné accès à tous les documents recueillis au fil des ans par son équipe d'avocats. </w:t>
      </w:r>
    </w:p>
    <w:p w:rsidR="00C52489" w:rsidRPr="009212C6" w:rsidRDefault="00C52489" w:rsidP="00C52489">
      <w:pPr>
        <w:spacing w:before="100" w:beforeAutospacing="1" w:after="100" w:afterAutospacing="1"/>
        <w:jc w:val="both"/>
      </w:pPr>
      <w:r w:rsidRPr="009212C6">
        <w:t xml:space="preserve">Finalement, en 1983, Joe </w:t>
      </w:r>
      <w:proofErr w:type="spellStart"/>
      <w:r w:rsidRPr="009212C6">
        <w:t>McGinnis</w:t>
      </w:r>
      <w:proofErr w:type="spellEnd"/>
      <w:r w:rsidRPr="009212C6">
        <w:t xml:space="preserve"> lança son ouvrage, Fatal Vision, une brique imposante de 663 pages. Dans le camp </w:t>
      </w:r>
      <w:proofErr w:type="spellStart"/>
      <w:r w:rsidRPr="009212C6">
        <w:t>MacDonald</w:t>
      </w:r>
      <w:proofErr w:type="spellEnd"/>
      <w:r w:rsidRPr="009212C6">
        <w:t xml:space="preserve">, le choc fut terrible. Non seulement le bouquin affirmait-il que Jeffrey </w:t>
      </w:r>
      <w:proofErr w:type="spellStart"/>
      <w:r w:rsidRPr="009212C6">
        <w:t>MacDonald</w:t>
      </w:r>
      <w:proofErr w:type="spellEnd"/>
      <w:r w:rsidRPr="009212C6">
        <w:t xml:space="preserve"> était bel et bien coupable des meurtres, mais il soutenait que l'officier était un dangereux psychopathe! </w:t>
      </w:r>
    </w:p>
    <w:p w:rsidR="00C52489" w:rsidRPr="009212C6" w:rsidRDefault="00C52489" w:rsidP="00C52489">
      <w:pPr>
        <w:spacing w:before="100" w:beforeAutospacing="1" w:after="100" w:afterAutospacing="1"/>
        <w:jc w:val="center"/>
      </w:pPr>
      <w:r w:rsidRPr="009212C6">
        <w:rPr>
          <w:noProof/>
        </w:rPr>
        <w:drawing>
          <wp:inline distT="0" distB="0" distL="0" distR="0" wp14:anchorId="37CD2569" wp14:editId="5421118C">
            <wp:extent cx="1504950" cy="1971675"/>
            <wp:effectExtent l="0" t="0" r="0" b="9525"/>
            <wp:docPr id="36" name="Image 36" descr="barre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barreau"/>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04950" cy="1971675"/>
                    </a:xfrm>
                    <a:prstGeom prst="rect">
                      <a:avLst/>
                    </a:prstGeom>
                    <a:noFill/>
                    <a:ln>
                      <a:noFill/>
                    </a:ln>
                  </pic:spPr>
                </pic:pic>
              </a:graphicData>
            </a:graphic>
          </wp:inline>
        </w:drawing>
      </w:r>
    </w:p>
    <w:p w:rsidR="00C52489" w:rsidRPr="009212C6" w:rsidRDefault="00C52489" w:rsidP="00C52489">
      <w:pPr>
        <w:spacing w:before="100" w:beforeAutospacing="1" w:after="100" w:afterAutospacing="1"/>
        <w:jc w:val="both"/>
      </w:pPr>
      <w:r w:rsidRPr="009212C6">
        <w:t xml:space="preserve">Question: l'attitude de Joe </w:t>
      </w:r>
      <w:proofErr w:type="spellStart"/>
      <w:r w:rsidRPr="009212C6">
        <w:t>McGinnis</w:t>
      </w:r>
      <w:proofErr w:type="spellEnd"/>
      <w:r w:rsidRPr="009212C6">
        <w:t xml:space="preserve"> est-elle morale? Un journaliste </w:t>
      </w:r>
      <w:proofErr w:type="spellStart"/>
      <w:r w:rsidRPr="009212C6">
        <w:t>a-t-il</w:t>
      </w:r>
      <w:proofErr w:type="spellEnd"/>
      <w:r w:rsidRPr="009212C6">
        <w:t xml:space="preserve"> le droit de feindre l'amitié et la complicité pour arriver à ses fins? N'aurait-il pas dû jouer franc jeu, et dire ouvertement où il se situait? </w:t>
      </w:r>
    </w:p>
    <w:p w:rsidR="00C52489" w:rsidRPr="009212C6" w:rsidRDefault="00C52489" w:rsidP="00C52489">
      <w:pPr>
        <w:spacing w:before="100" w:beforeAutospacing="1" w:after="100" w:afterAutospacing="1"/>
        <w:jc w:val="both"/>
      </w:pPr>
      <w:r w:rsidRPr="009212C6">
        <w:t xml:space="preserve">L'hypocrisie est-elle un élément essentiel du travail journalistique? Janet Malcolm, l'auteure du livre sur l'affaire </w:t>
      </w:r>
      <w:proofErr w:type="spellStart"/>
      <w:r w:rsidRPr="009212C6">
        <w:t>McGinnis-MacDonald</w:t>
      </w:r>
      <w:proofErr w:type="spellEnd"/>
      <w:r w:rsidRPr="009212C6">
        <w:t xml:space="preserve">, le croit. Elle commence d'ailleurs son essai par une phrase assassine: </w:t>
      </w:r>
    </w:p>
    <w:p w:rsidR="00C52489" w:rsidRPr="009212C6" w:rsidRDefault="00C52489" w:rsidP="00C52489">
      <w:pPr>
        <w:spacing w:before="100" w:beforeAutospacing="1" w:after="100" w:afterAutospacing="1"/>
        <w:jc w:val="both"/>
      </w:pPr>
      <w:r w:rsidRPr="009212C6">
        <w:t xml:space="preserve">"Tout journaliste qui n'est ni trop stupide ni trop pompeux sait que ce qu'il fait est </w:t>
      </w:r>
      <w:r w:rsidRPr="009212C6">
        <w:lastRenderedPageBreak/>
        <w:t xml:space="preserve">moralement indéfendable. Il exploite la vanité, l'ignorance ou la solitude des gens pour gagner leur confiance et les trahir sans remords." </w:t>
      </w:r>
    </w:p>
    <w:p w:rsidR="00C52489" w:rsidRPr="009212C6" w:rsidRDefault="00C52489" w:rsidP="00C52489">
      <w:pPr>
        <w:spacing w:before="100" w:beforeAutospacing="1" w:after="100" w:afterAutospacing="1"/>
        <w:jc w:val="both"/>
      </w:pPr>
      <w:r w:rsidRPr="009212C6">
        <w:t xml:space="preserve">A-t-elle raison? A-t-elle tort? Qu'en pensez-vous? </w:t>
      </w:r>
    </w:p>
    <w:p w:rsidR="00C52489" w:rsidRPr="009212C6" w:rsidRDefault="00C52489" w:rsidP="00C52489">
      <w:pPr>
        <w:spacing w:before="100" w:beforeAutospacing="1" w:after="100" w:afterAutospacing="1"/>
        <w:jc w:val="both"/>
      </w:pPr>
      <w:r w:rsidRPr="009212C6">
        <w:t xml:space="preserve">Envoyez-nous vos réponses. Nous allons en publier quelques-unes la semaine prochaine, de même que l'opinion de quelques experts. </w:t>
      </w:r>
    </w:p>
    <w:p w:rsidR="00C52489" w:rsidRPr="009212C6" w:rsidRDefault="00C52489" w:rsidP="00C52489">
      <w:pPr>
        <w:spacing w:before="100" w:beforeAutospacing="1" w:after="100" w:afterAutospacing="1"/>
        <w:jc w:val="both"/>
      </w:pPr>
      <w:r w:rsidRPr="009212C6">
        <w:t xml:space="preserve">En passant, en 1995, deux journalistes, Jerry Allen Potter et Fred </w:t>
      </w:r>
      <w:proofErr w:type="spellStart"/>
      <w:r w:rsidRPr="009212C6">
        <w:t>Bost</w:t>
      </w:r>
      <w:proofErr w:type="spellEnd"/>
      <w:r w:rsidRPr="009212C6">
        <w:t xml:space="preserve">, ont publié Fatal Justice, un essai qui critiquait sévèrement l'attitude et les tactiques de </w:t>
      </w:r>
      <w:proofErr w:type="spellStart"/>
      <w:r w:rsidRPr="009212C6">
        <w:t>McGinnis</w:t>
      </w:r>
      <w:proofErr w:type="spellEnd"/>
      <w:r w:rsidRPr="009212C6">
        <w:t xml:space="preserve">, et qui prenait la défense de </w:t>
      </w:r>
      <w:proofErr w:type="spellStart"/>
      <w:r w:rsidRPr="009212C6">
        <w:t>MacDonald</w:t>
      </w:r>
      <w:proofErr w:type="spellEnd"/>
      <w:r w:rsidRPr="009212C6">
        <w:t xml:space="preserve">. Selon les reporters, l'officier de l'armée américaine était innocent, et victime d'une grossière erreur judiciaire! </w:t>
      </w:r>
    </w:p>
    <w:p w:rsidR="00C52489" w:rsidRPr="009212C6" w:rsidRDefault="00C52489" w:rsidP="00C52489">
      <w:pPr>
        <w:spacing w:before="100" w:beforeAutospacing="1" w:after="100" w:afterAutospacing="1"/>
        <w:jc w:val="both"/>
      </w:pPr>
      <w:r w:rsidRPr="009212C6">
        <w:t>Comme quoi le journalisme est loin d'être une science exacte...</w:t>
      </w:r>
    </w:p>
    <w:p w:rsidR="00C52489" w:rsidRPr="009212C6" w:rsidRDefault="00C52489" w:rsidP="00C52489">
      <w:pPr>
        <w:pBdr>
          <w:bottom w:val="single" w:sz="4" w:space="1" w:color="auto"/>
        </w:pBdr>
        <w:rPr>
          <w:rFonts w:ascii="Arial" w:hAnsi="Arial" w:cs="Arial"/>
          <w:color w:val="000000"/>
          <w:sz w:val="22"/>
          <w:szCs w:val="22"/>
        </w:rPr>
        <w:sectPr w:rsidR="00C52489" w:rsidRPr="009212C6" w:rsidSect="00D91A69">
          <w:type w:val="continuous"/>
          <w:pgSz w:w="12240" w:h="15840"/>
          <w:pgMar w:top="1440" w:right="1800" w:bottom="1440" w:left="1800" w:header="708" w:footer="708" w:gutter="0"/>
          <w:cols w:num="2" w:space="708" w:equalWidth="0">
            <w:col w:w="3960" w:space="720"/>
            <w:col w:w="3960"/>
          </w:cols>
          <w:docGrid w:linePitch="360"/>
        </w:sectPr>
      </w:pPr>
    </w:p>
    <w:p w:rsidR="007201EA" w:rsidRDefault="007201EA" w:rsidP="009212C6"/>
    <w:sectPr w:rsidR="007201EA" w:rsidSect="007201EA">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Stencil">
    <w:panose1 w:val="040409050D0802020404"/>
    <w:charset w:val="00"/>
    <w:family w:val="decorative"/>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F65D6"/>
    <w:multiLevelType w:val="hybridMultilevel"/>
    <w:tmpl w:val="937CA576"/>
    <w:lvl w:ilvl="0" w:tplc="C33C8BA4">
      <w:start w:val="1"/>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
    <w:nsid w:val="43F54876"/>
    <w:multiLevelType w:val="hybridMultilevel"/>
    <w:tmpl w:val="937CA576"/>
    <w:lvl w:ilvl="0" w:tplc="C33C8BA4">
      <w:start w:val="1"/>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2">
    <w:nsid w:val="4E9B59F1"/>
    <w:multiLevelType w:val="hybridMultilevel"/>
    <w:tmpl w:val="937CA576"/>
    <w:lvl w:ilvl="0" w:tplc="C33C8BA4">
      <w:start w:val="1"/>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3">
    <w:nsid w:val="606B2916"/>
    <w:multiLevelType w:val="hybridMultilevel"/>
    <w:tmpl w:val="41EC7534"/>
    <w:lvl w:ilvl="0" w:tplc="47887C26">
      <w:start w:val="1"/>
      <w:numFmt w:val="decimal"/>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E6B"/>
    <w:rsid w:val="00137470"/>
    <w:rsid w:val="001555D8"/>
    <w:rsid w:val="001629FD"/>
    <w:rsid w:val="001B51B4"/>
    <w:rsid w:val="00251E6B"/>
    <w:rsid w:val="00316C13"/>
    <w:rsid w:val="003930BA"/>
    <w:rsid w:val="0043219D"/>
    <w:rsid w:val="00432DDA"/>
    <w:rsid w:val="005D53C6"/>
    <w:rsid w:val="006168C9"/>
    <w:rsid w:val="006904C8"/>
    <w:rsid w:val="006D7B43"/>
    <w:rsid w:val="007201EA"/>
    <w:rsid w:val="007863E2"/>
    <w:rsid w:val="007F3921"/>
    <w:rsid w:val="00833749"/>
    <w:rsid w:val="008771A4"/>
    <w:rsid w:val="009175C5"/>
    <w:rsid w:val="009212C6"/>
    <w:rsid w:val="009871D7"/>
    <w:rsid w:val="00990EBD"/>
    <w:rsid w:val="00A9338B"/>
    <w:rsid w:val="00A95B64"/>
    <w:rsid w:val="00AF4EEB"/>
    <w:rsid w:val="00B33C59"/>
    <w:rsid w:val="00B62DEC"/>
    <w:rsid w:val="00B86FA4"/>
    <w:rsid w:val="00C52489"/>
    <w:rsid w:val="00C84ADB"/>
    <w:rsid w:val="00D3633E"/>
    <w:rsid w:val="00F32675"/>
    <w:rsid w:val="00FD51C1"/>
  </w:rsids>
  <m:mathPr>
    <m:mathFont m:val="Cambria Math"/>
    <m:brkBin m:val="before"/>
    <m:brkBinSub m:val="--"/>
    <m:smallFrac m:val="0"/>
    <m:dispDef/>
    <m:lMargin m:val="0"/>
    <m:rMargin m:val="0"/>
    <m:defJc m:val="centerGroup"/>
    <m:wrapIndent m:val="1440"/>
    <m:intLim m:val="subSup"/>
    <m:naryLim m:val="undOvr"/>
  </m:mathPr>
  <w:themeFontLang w:val="fr-CA"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A"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E6B"/>
    <w:rPr>
      <w:rFonts w:ascii="Times New Roman" w:eastAsia="Times New Roman" w:hAnsi="Times New Roman" w:cs="Times New Roman"/>
      <w:sz w:val="24"/>
      <w:szCs w:val="24"/>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51E6B"/>
    <w:rPr>
      <w:rFonts w:ascii="Tahoma" w:hAnsi="Tahoma" w:cs="Tahoma"/>
      <w:sz w:val="16"/>
      <w:szCs w:val="16"/>
    </w:rPr>
  </w:style>
  <w:style w:type="character" w:customStyle="1" w:styleId="TextedebullesCar">
    <w:name w:val="Texte de bulles Car"/>
    <w:basedOn w:val="Policepardfaut"/>
    <w:link w:val="Textedebulles"/>
    <w:uiPriority w:val="99"/>
    <w:semiHidden/>
    <w:rsid w:val="00251E6B"/>
    <w:rPr>
      <w:rFonts w:ascii="Tahoma" w:eastAsia="Times New Roman" w:hAnsi="Tahoma" w:cs="Tahoma"/>
      <w:sz w:val="16"/>
      <w:szCs w:val="16"/>
      <w:lang w:eastAsia="fr-CA"/>
    </w:rPr>
  </w:style>
  <w:style w:type="paragraph" w:styleId="Paragraphedeliste">
    <w:name w:val="List Paragraph"/>
    <w:basedOn w:val="Normal"/>
    <w:uiPriority w:val="34"/>
    <w:qFormat/>
    <w:rsid w:val="006168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E6B"/>
    <w:rPr>
      <w:rFonts w:ascii="Times New Roman" w:eastAsia="Times New Roman" w:hAnsi="Times New Roman" w:cs="Times New Roman"/>
      <w:sz w:val="24"/>
      <w:szCs w:val="24"/>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51E6B"/>
    <w:rPr>
      <w:rFonts w:ascii="Tahoma" w:hAnsi="Tahoma" w:cs="Tahoma"/>
      <w:sz w:val="16"/>
      <w:szCs w:val="16"/>
    </w:rPr>
  </w:style>
  <w:style w:type="character" w:customStyle="1" w:styleId="TextedebullesCar">
    <w:name w:val="Texte de bulles Car"/>
    <w:basedOn w:val="Policepardfaut"/>
    <w:link w:val="Textedebulles"/>
    <w:uiPriority w:val="99"/>
    <w:semiHidden/>
    <w:rsid w:val="00251E6B"/>
    <w:rPr>
      <w:rFonts w:ascii="Tahoma" w:eastAsia="Times New Roman" w:hAnsi="Tahoma" w:cs="Tahoma"/>
      <w:sz w:val="16"/>
      <w:szCs w:val="16"/>
      <w:lang w:eastAsia="fr-CA"/>
    </w:rPr>
  </w:style>
  <w:style w:type="paragraph" w:styleId="Paragraphedeliste">
    <w:name w:val="List Paragraph"/>
    <w:basedOn w:val="Normal"/>
    <w:uiPriority w:val="34"/>
    <w:qFormat/>
    <w:rsid w:val="006168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images.google.com/imgres?imgurl=http://www.abvent.fr/agencevu/visa2004/photos/Pin%20Fat%20Sri%20Lanka/image/pin_fat_tamoul_tigers_09.jpg&amp;imgrefurl=http://www.abvent.fr/agencevu/visa2004/photos/Pin%20Fat%20Sri%20Lanka/source/9.htm&amp;h=690&amp;w=700&amp;sz=96&amp;hl=en&amp;start=16&amp;tbnid=pmd-dOuXp52XOM:&amp;tbnh=138&amp;tbnw=140&amp;prev=/images?q%3D%2Btamoul%2Btigers%26svnum%3D10%26hl%3Den"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8.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2214</Words>
  <Characters>12177</Characters>
  <Application>Microsoft Office Word</Application>
  <DocSecurity>0</DocSecurity>
  <Lines>101</Lines>
  <Paragraphs>28</Paragraphs>
  <ScaleCrop>false</ScaleCrop>
  <HeadingPairs>
    <vt:vector size="2" baseType="variant">
      <vt:variant>
        <vt:lpstr>Titre</vt:lpstr>
      </vt:variant>
      <vt:variant>
        <vt:i4>1</vt:i4>
      </vt:variant>
    </vt:vector>
  </HeadingPairs>
  <TitlesOfParts>
    <vt:vector size="1" baseType="lpstr">
      <vt:lpstr/>
    </vt:vector>
  </TitlesOfParts>
  <Company>Collège Regina Assumpta</Company>
  <LinksUpToDate>false</LinksUpToDate>
  <CharactersWithSpaces>14363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Collège Regina Assumpta</dc:creator>
  <cp:lastModifiedBy>CSDM</cp:lastModifiedBy>
  <cp:revision>2</cp:revision>
  <cp:lastPrinted>2016-10-27T13:00:00Z</cp:lastPrinted>
  <dcterms:created xsi:type="dcterms:W3CDTF">2017-01-25T18:49:00Z</dcterms:created>
  <dcterms:modified xsi:type="dcterms:W3CDTF">2017-01-25T18:49:00Z</dcterms:modified>
</cp:coreProperties>
</file>